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2B486B08" w:rsidR="002F7FF6" w:rsidRPr="00C432F9" w:rsidRDefault="001F5F32" w:rsidP="00C432F9">
      <w:pPr>
        <w:pStyle w:val="Heading1"/>
        <w:rPr>
          <w:lang w:val="it-IT"/>
        </w:rPr>
      </w:pPr>
      <w:r>
        <w:rPr>
          <w:lang w:val="it-IT"/>
        </w:rPr>
        <w:t>Case study Report</w:t>
      </w:r>
    </w:p>
    <w:p w14:paraId="6808C132" w14:textId="77777777" w:rsidR="00650F27" w:rsidRDefault="00650F27" w:rsidP="00C432F9">
      <w:pPr>
        <w:spacing w:line="276" w:lineRule="auto"/>
        <w:ind w:left="360" w:hanging="360"/>
        <w:jc w:val="both"/>
        <w:rPr>
          <w:rFonts w:ascii="Calibri" w:hAnsi="Calibri" w:cs="Calibri"/>
          <w:b/>
          <w:bCs/>
          <w:sz w:val="22"/>
          <w:szCs w:val="22"/>
        </w:rPr>
      </w:pPr>
      <w:r w:rsidRPr="00650F27">
        <w:rPr>
          <w:rFonts w:ascii="Calibri" w:hAnsi="Calibri" w:cs="Calibri"/>
          <w:b/>
          <w:bCs/>
          <w:sz w:val="22"/>
          <w:szCs w:val="22"/>
        </w:rPr>
        <w:t>Priority 1: Competitiveness through Innovation and Dynamic Enterprises</w:t>
      </w:r>
    </w:p>
    <w:p w14:paraId="40E99877" w14:textId="77777777" w:rsidR="00650F27" w:rsidRDefault="00650F27" w:rsidP="00C432F9">
      <w:pPr>
        <w:spacing w:line="276" w:lineRule="auto"/>
        <w:ind w:left="360" w:hanging="360"/>
        <w:jc w:val="both"/>
        <w:rPr>
          <w:rFonts w:ascii="Calibri" w:hAnsi="Calibri" w:cs="Calibri"/>
          <w:b/>
          <w:bCs/>
          <w:sz w:val="22"/>
          <w:szCs w:val="22"/>
        </w:rPr>
      </w:pPr>
      <w:r w:rsidRPr="00650F27">
        <w:rPr>
          <w:rFonts w:ascii="Calibri" w:hAnsi="Calibri" w:cs="Calibri"/>
          <w:b/>
          <w:bCs/>
          <w:sz w:val="22"/>
          <w:szCs w:val="22"/>
        </w:rPr>
        <w:t>Project: SMIS 324207 – Construction and Equipment of an Accommodation Unit</w:t>
      </w:r>
    </w:p>
    <w:p w14:paraId="2E257131" w14:textId="1DDCF682" w:rsidR="00650F27" w:rsidRPr="00C432F9" w:rsidRDefault="00650F27" w:rsidP="00C432F9">
      <w:pPr>
        <w:spacing w:line="276" w:lineRule="auto"/>
        <w:ind w:left="360" w:hanging="360"/>
        <w:jc w:val="both"/>
        <w:rPr>
          <w:rFonts w:ascii="Calibri" w:hAnsi="Calibri" w:cs="Calibri"/>
          <w:b/>
          <w:bCs/>
          <w:sz w:val="22"/>
          <w:szCs w:val="22"/>
        </w:rPr>
      </w:pPr>
      <w:r w:rsidRPr="00650F27">
        <w:rPr>
          <w:rFonts w:ascii="Calibri" w:hAnsi="Calibri" w:cs="Calibri"/>
          <w:b/>
          <w:bCs/>
          <w:sz w:val="22"/>
          <w:szCs w:val="22"/>
        </w:rPr>
        <w:t xml:space="preserve">Beneficiary: </w:t>
      </w:r>
      <w:proofErr w:type="spellStart"/>
      <w:r w:rsidRPr="00650F27">
        <w:rPr>
          <w:rFonts w:ascii="Calibri" w:hAnsi="Calibri" w:cs="Calibri"/>
          <w:b/>
          <w:bCs/>
          <w:sz w:val="22"/>
          <w:szCs w:val="22"/>
        </w:rPr>
        <w:t>Conacu</w:t>
      </w:r>
      <w:proofErr w:type="spellEnd"/>
      <w:r w:rsidRPr="00650F27">
        <w:rPr>
          <w:rFonts w:ascii="Calibri" w:hAnsi="Calibri" w:cs="Calibri"/>
          <w:b/>
          <w:bCs/>
          <w:sz w:val="22"/>
          <w:szCs w:val="22"/>
        </w:rPr>
        <w:t xml:space="preserve"> Boierului SRL</w:t>
      </w:r>
    </w:p>
    <w:p w14:paraId="4ED4D1DA" w14:textId="77777777" w:rsidR="00C432F9" w:rsidRPr="00C432F9" w:rsidRDefault="00C432F9" w:rsidP="00C432F9">
      <w:pPr>
        <w:spacing w:line="276" w:lineRule="auto"/>
        <w:ind w:left="360" w:hanging="360"/>
        <w:jc w:val="both"/>
        <w:rPr>
          <w:rFonts w:ascii="Calibri" w:hAnsi="Calibri" w:cs="Calibri"/>
          <w:b/>
          <w:bCs/>
          <w:sz w:val="22"/>
          <w:szCs w:val="22"/>
        </w:rPr>
      </w:pPr>
    </w:p>
    <w:p w14:paraId="6DE20E92" w14:textId="09425970" w:rsidR="00B033D3" w:rsidRPr="002327A0" w:rsidRDefault="00CF04B9" w:rsidP="008B21B2">
      <w:pPr>
        <w:pStyle w:val="Heading2"/>
        <w:numPr>
          <w:ilvl w:val="0"/>
          <w:numId w:val="1"/>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P</w:t>
      </w:r>
      <w:r w:rsidR="00FF475F">
        <w:rPr>
          <w:rFonts w:ascii="Calibri" w:hAnsi="Calibri" w:cs="Calibri"/>
          <w:color w:val="0070C0"/>
          <w:sz w:val="28"/>
          <w:szCs w:val="28"/>
          <w:lang w:val="ro-RO"/>
        </w:rPr>
        <w:t xml:space="preserve">roject </w:t>
      </w:r>
      <w:proofErr w:type="spellStart"/>
      <w:r w:rsidR="00FF475F">
        <w:rPr>
          <w:rFonts w:ascii="Calibri" w:hAnsi="Calibri" w:cs="Calibri"/>
          <w:color w:val="0070C0"/>
          <w:sz w:val="28"/>
          <w:szCs w:val="28"/>
          <w:lang w:val="ro-RO"/>
        </w:rPr>
        <w:t>preparation</w:t>
      </w:r>
      <w:proofErr w:type="spellEnd"/>
    </w:p>
    <w:p w14:paraId="19928A4A" w14:textId="5FFCA29A" w:rsidR="006722E7" w:rsidRDefault="006722E7" w:rsidP="006722E7">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proofErr w:type="gramStart"/>
      <w:r>
        <w:rPr>
          <w:rFonts w:ascii="Calibri" w:hAnsi="Calibri" w:cs="Calibri"/>
          <w:b/>
          <w:bCs/>
          <w:sz w:val="22"/>
          <w:szCs w:val="22"/>
        </w:rPr>
        <w:t>n</w:t>
      </w:r>
      <w:r w:rsidRPr="00B31F72">
        <w:rPr>
          <w:rFonts w:ascii="Calibri" w:hAnsi="Calibri" w:cs="Calibri"/>
          <w:b/>
          <w:bCs/>
          <w:sz w:val="22"/>
          <w:szCs w:val="22"/>
        </w:rPr>
        <w:t>eeds</w:t>
      </w:r>
      <w:proofErr w:type="gramEnd"/>
      <w:r w:rsidRPr="00B31F72">
        <w:rPr>
          <w:rFonts w:ascii="Calibri" w:hAnsi="Calibri" w:cs="Calibri"/>
          <w:b/>
          <w:bCs/>
          <w:sz w:val="22"/>
          <w:szCs w:val="22"/>
        </w:rPr>
        <w:t xml:space="preserve">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2ECB5611" w14:textId="77777777" w:rsidR="009924C8" w:rsidRPr="009924C8" w:rsidRDefault="009924C8" w:rsidP="009924C8">
      <w:pPr>
        <w:pStyle w:val="NormalWeb"/>
        <w:spacing w:before="0" w:beforeAutospacing="0" w:after="120" w:afterAutospacing="0" w:line="276" w:lineRule="auto"/>
        <w:jc w:val="both"/>
        <w:rPr>
          <w:rFonts w:ascii="Calibri" w:hAnsi="Calibri" w:cs="Calibri"/>
          <w:color w:val="000000"/>
          <w:sz w:val="22"/>
          <w:szCs w:val="22"/>
        </w:rPr>
      </w:pPr>
      <w:r w:rsidRPr="009924C8">
        <w:rPr>
          <w:rFonts w:ascii="Calibri" w:hAnsi="Calibri" w:cs="Calibri"/>
          <w:color w:val="000000"/>
          <w:sz w:val="22"/>
          <w:szCs w:val="22"/>
        </w:rPr>
        <w:t>The project aims to construct a new guesthouse, as the existing one—opened in 2016 with funding from AFIR—can no longer meet the growing demand for such services. The COVID-19 pandemic has brought about a shift in tourism preferences, with increasing demand for more secluded accommodation that hosts fewer guests and offers privacy, without additional facilities such as restaurants or crowded communal areas.</w:t>
      </w:r>
    </w:p>
    <w:p w14:paraId="49B186F2" w14:textId="77777777" w:rsidR="009924C8" w:rsidRPr="009924C8" w:rsidRDefault="009924C8" w:rsidP="009924C8">
      <w:pPr>
        <w:pStyle w:val="NormalWeb"/>
        <w:spacing w:before="0" w:beforeAutospacing="0" w:after="120" w:afterAutospacing="0" w:line="276" w:lineRule="auto"/>
        <w:jc w:val="both"/>
        <w:rPr>
          <w:rFonts w:ascii="Calibri" w:hAnsi="Calibri" w:cs="Calibri"/>
          <w:color w:val="000000"/>
          <w:sz w:val="22"/>
          <w:szCs w:val="22"/>
        </w:rPr>
      </w:pPr>
      <w:r w:rsidRPr="009924C8">
        <w:rPr>
          <w:rFonts w:ascii="Calibri" w:hAnsi="Calibri" w:cs="Calibri"/>
          <w:color w:val="000000"/>
          <w:sz w:val="22"/>
          <w:szCs w:val="22"/>
        </w:rPr>
        <w:t>There is therefore a clear need to cater to this type of tourism, focused on families seeking private, individual stays away from the bustle of traditional lodgings, as well as corporate groups for team-building activities or business events.</w:t>
      </w:r>
    </w:p>
    <w:p w14:paraId="3A92BCCE" w14:textId="77777777" w:rsidR="009924C8" w:rsidRPr="009924C8" w:rsidRDefault="009924C8" w:rsidP="009924C8">
      <w:pPr>
        <w:pStyle w:val="NormalWeb"/>
        <w:spacing w:before="0" w:beforeAutospacing="0" w:after="120" w:afterAutospacing="0" w:line="276" w:lineRule="auto"/>
        <w:jc w:val="both"/>
        <w:rPr>
          <w:rFonts w:ascii="Calibri" w:hAnsi="Calibri" w:cs="Calibri"/>
          <w:color w:val="000000"/>
          <w:sz w:val="22"/>
          <w:szCs w:val="22"/>
        </w:rPr>
      </w:pPr>
      <w:r w:rsidRPr="009924C8">
        <w:rPr>
          <w:rFonts w:ascii="Calibri" w:hAnsi="Calibri" w:cs="Calibri"/>
          <w:color w:val="000000"/>
          <w:sz w:val="22"/>
          <w:szCs w:val="22"/>
        </w:rPr>
        <w:t>The new accommodation units will offer premium conditions, with access to the restaurant of the existing guesthouse. The project is expected to meet market demand for high-quality lodging services in an isolated location, designed for those seeking a peaceful environment for holidays or corporate events.</w:t>
      </w:r>
    </w:p>
    <w:p w14:paraId="2A62068D" w14:textId="77777777" w:rsidR="009924C8" w:rsidRPr="009924C8" w:rsidRDefault="009924C8" w:rsidP="009924C8">
      <w:pPr>
        <w:pStyle w:val="NormalWeb"/>
        <w:spacing w:before="0" w:beforeAutospacing="0" w:after="120" w:afterAutospacing="0" w:line="276" w:lineRule="auto"/>
        <w:jc w:val="both"/>
        <w:rPr>
          <w:rFonts w:ascii="Calibri" w:hAnsi="Calibri" w:cs="Calibri"/>
          <w:color w:val="000000"/>
          <w:sz w:val="22"/>
          <w:szCs w:val="22"/>
        </w:rPr>
      </w:pPr>
      <w:r w:rsidRPr="009924C8">
        <w:rPr>
          <w:rFonts w:ascii="Calibri" w:hAnsi="Calibri" w:cs="Calibri"/>
          <w:color w:val="000000"/>
          <w:sz w:val="22"/>
          <w:szCs w:val="22"/>
        </w:rPr>
        <w:t xml:space="preserve">Expected results include the creation of 3 jobs and the attraction of </w:t>
      </w:r>
      <w:proofErr w:type="gramStart"/>
      <w:r w:rsidRPr="009924C8">
        <w:rPr>
          <w:rFonts w:ascii="Calibri" w:hAnsi="Calibri" w:cs="Calibri"/>
          <w:color w:val="000000"/>
          <w:sz w:val="22"/>
          <w:szCs w:val="22"/>
        </w:rPr>
        <w:t>a number of</w:t>
      </w:r>
      <w:proofErr w:type="gramEnd"/>
      <w:r w:rsidRPr="009924C8">
        <w:rPr>
          <w:rFonts w:ascii="Calibri" w:hAnsi="Calibri" w:cs="Calibri"/>
          <w:color w:val="000000"/>
          <w:sz w:val="22"/>
          <w:szCs w:val="22"/>
        </w:rPr>
        <w:t xml:space="preserve"> tourists corresponding to an estimated annual occupancy rate of approximately 40–50%. However, demand is typically lower during the colder months (around 6–7 months per year). The implementation period for the project is two years, with completion expected by November 2026.</w:t>
      </w:r>
    </w:p>
    <w:p w14:paraId="7D49E939" w14:textId="77777777" w:rsidR="009924C8" w:rsidRPr="00FB67D8" w:rsidRDefault="009924C8" w:rsidP="00B14292">
      <w:pPr>
        <w:pStyle w:val="NormalWeb"/>
        <w:spacing w:before="0" w:beforeAutospacing="0" w:after="120" w:afterAutospacing="0" w:line="276" w:lineRule="auto"/>
        <w:jc w:val="both"/>
        <w:rPr>
          <w:rFonts w:ascii="Calibri" w:hAnsi="Calibri" w:cs="Calibri"/>
          <w:color w:val="000000"/>
          <w:sz w:val="22"/>
          <w:szCs w:val="22"/>
        </w:rPr>
      </w:pPr>
    </w:p>
    <w:p w14:paraId="2F9AC01E" w14:textId="77777777" w:rsidR="00DC5886" w:rsidRPr="007B6981" w:rsidRDefault="00DC5886" w:rsidP="00DC5886">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eference to the support and information provided to potential beneficiaries)</w:t>
      </w:r>
    </w:p>
    <w:p w14:paraId="2D1DCF20" w14:textId="4A1DAB03" w:rsidR="00DA152D" w:rsidRPr="00F80979" w:rsidRDefault="00DA152D" w:rsidP="00B14292">
      <w:pPr>
        <w:pStyle w:val="NormalWeb"/>
        <w:spacing w:line="276" w:lineRule="auto"/>
        <w:jc w:val="both"/>
        <w:rPr>
          <w:rFonts w:ascii="Calibri" w:hAnsi="Calibri" w:cs="Calibri"/>
          <w:color w:val="000000"/>
          <w:sz w:val="22"/>
          <w:szCs w:val="22"/>
        </w:rPr>
      </w:pPr>
      <w:r w:rsidRPr="00DA152D">
        <w:rPr>
          <w:rFonts w:ascii="Calibri" w:hAnsi="Calibri" w:cs="Calibri"/>
          <w:color w:val="000000"/>
          <w:sz w:val="22"/>
          <w:szCs w:val="22"/>
        </w:rPr>
        <w:t xml:space="preserve">The project was developed in response to market trends and the need to address emerging demands in the tourism sector, particularly in the post-pandemic context. Following a market analysis, an increasing demand was identified for small-scale accommodation that offers privacy and premium conditions, </w:t>
      </w:r>
      <w:r w:rsidRPr="00DA152D">
        <w:rPr>
          <w:rFonts w:ascii="Calibri" w:hAnsi="Calibri" w:cs="Calibri"/>
          <w:color w:val="000000"/>
          <w:sz w:val="22"/>
          <w:szCs w:val="22"/>
        </w:rPr>
        <w:lastRenderedPageBreak/>
        <w:t>catering specifically to family tourism or business events such as team-building retreats. During the period when international travel was restricted, tourists shifted their focus to domestic destinations in Romania, which added value to exclusive small guesthouses.</w:t>
      </w:r>
    </w:p>
    <w:p w14:paraId="69ABD083" w14:textId="6CEBC2E0" w:rsidR="00643D86" w:rsidRPr="00643D86" w:rsidRDefault="0025236E" w:rsidP="00B14292">
      <w:pPr>
        <w:widowControl w:val="0"/>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Eligiblity</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criteria</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partnership</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formation</w:t>
      </w:r>
      <w:proofErr w:type="spellEnd"/>
      <w:r>
        <w:rPr>
          <w:rFonts w:ascii="Calibri" w:hAnsi="Calibri" w:cs="Calibri"/>
          <w:b/>
          <w:bCs/>
          <w:sz w:val="22"/>
          <w:szCs w:val="22"/>
          <w:lang w:val="ro-RO"/>
        </w:rPr>
        <w:t>:</w:t>
      </w:r>
    </w:p>
    <w:p w14:paraId="06F7C10A" w14:textId="77777777" w:rsidR="0058299E" w:rsidRPr="0058299E" w:rsidRDefault="0058299E" w:rsidP="0058299E">
      <w:pPr>
        <w:widowControl w:val="0"/>
        <w:spacing w:after="120" w:line="276" w:lineRule="auto"/>
        <w:jc w:val="both"/>
        <w:rPr>
          <w:rFonts w:ascii="Calibri" w:hAnsi="Calibri" w:cs="Calibri"/>
          <w:sz w:val="22"/>
          <w:szCs w:val="22"/>
        </w:rPr>
      </w:pPr>
      <w:r w:rsidRPr="0058299E">
        <w:rPr>
          <w:rFonts w:ascii="Calibri" w:hAnsi="Calibri" w:cs="Calibri"/>
          <w:sz w:val="22"/>
          <w:szCs w:val="22"/>
        </w:rPr>
        <w:t xml:space="preserve">During the project submission process, the implementation team benefited from the support of a consultant who provided detailed guidance on eligibility criteria and the necessary steps to meet the </w:t>
      </w:r>
      <w:proofErr w:type="spellStart"/>
      <w:r w:rsidRPr="0058299E">
        <w:rPr>
          <w:rFonts w:ascii="Calibri" w:hAnsi="Calibri" w:cs="Calibri"/>
          <w:sz w:val="22"/>
          <w:szCs w:val="22"/>
        </w:rPr>
        <w:t>programme</w:t>
      </w:r>
      <w:proofErr w:type="spellEnd"/>
      <w:r w:rsidRPr="0058299E">
        <w:rPr>
          <w:rFonts w:ascii="Calibri" w:hAnsi="Calibri" w:cs="Calibri"/>
          <w:sz w:val="22"/>
          <w:szCs w:val="22"/>
        </w:rPr>
        <w:t xml:space="preserve"> requirements. The consultancy was essential to ensure compliance with </w:t>
      </w:r>
      <w:proofErr w:type="gramStart"/>
      <w:r w:rsidRPr="0058299E">
        <w:rPr>
          <w:rFonts w:ascii="Calibri" w:hAnsi="Calibri" w:cs="Calibri"/>
          <w:sz w:val="22"/>
          <w:szCs w:val="22"/>
        </w:rPr>
        <w:t>regulations—</w:t>
      </w:r>
      <w:proofErr w:type="gramEnd"/>
      <w:r w:rsidRPr="0058299E">
        <w:rPr>
          <w:rFonts w:ascii="Calibri" w:hAnsi="Calibri" w:cs="Calibri"/>
          <w:sz w:val="22"/>
          <w:szCs w:val="22"/>
        </w:rPr>
        <w:t>for example, the ban on using wood-burning heating systems—and to complete the required documentation.</w:t>
      </w:r>
    </w:p>
    <w:p w14:paraId="69B55E45" w14:textId="3F3A0E70" w:rsidR="0058299E" w:rsidRPr="0058299E" w:rsidRDefault="0058299E" w:rsidP="0058299E">
      <w:pPr>
        <w:widowControl w:val="0"/>
        <w:spacing w:after="120" w:line="276" w:lineRule="auto"/>
        <w:jc w:val="both"/>
        <w:rPr>
          <w:rFonts w:ascii="Calibri" w:hAnsi="Calibri" w:cs="Calibri"/>
          <w:sz w:val="22"/>
          <w:szCs w:val="22"/>
        </w:rPr>
      </w:pPr>
      <w:r w:rsidRPr="0058299E">
        <w:rPr>
          <w:rFonts w:ascii="Calibri" w:hAnsi="Calibri" w:cs="Calibri"/>
          <w:sz w:val="22"/>
          <w:szCs w:val="22"/>
        </w:rPr>
        <w:t xml:space="preserve">The support received from the Managing Authority (MA) and the South-West </w:t>
      </w:r>
      <w:proofErr w:type="spellStart"/>
      <w:r w:rsidRPr="0058299E">
        <w:rPr>
          <w:rFonts w:ascii="Calibri" w:hAnsi="Calibri" w:cs="Calibri"/>
          <w:sz w:val="22"/>
          <w:szCs w:val="22"/>
        </w:rPr>
        <w:t>Oltenia</w:t>
      </w:r>
      <w:proofErr w:type="spellEnd"/>
      <w:r w:rsidRPr="0058299E">
        <w:rPr>
          <w:rFonts w:ascii="Calibri" w:hAnsi="Calibri" w:cs="Calibri"/>
          <w:sz w:val="22"/>
          <w:szCs w:val="22"/>
        </w:rPr>
        <w:t xml:space="preserve"> Regional Development Agency (</w:t>
      </w:r>
      <w:r w:rsidR="00A50811">
        <w:rPr>
          <w:rFonts w:ascii="Calibri" w:hAnsi="Calibri" w:cs="Calibri"/>
          <w:sz w:val="22"/>
          <w:szCs w:val="22"/>
        </w:rPr>
        <w:t>RDA</w:t>
      </w:r>
      <w:r w:rsidRPr="0058299E">
        <w:rPr>
          <w:rFonts w:ascii="Calibri" w:hAnsi="Calibri" w:cs="Calibri"/>
          <w:sz w:val="22"/>
          <w:szCs w:val="22"/>
        </w:rPr>
        <w:t xml:space="preserve"> </w:t>
      </w:r>
      <w:proofErr w:type="spellStart"/>
      <w:r w:rsidRPr="0058299E">
        <w:rPr>
          <w:rFonts w:ascii="Calibri" w:hAnsi="Calibri" w:cs="Calibri"/>
          <w:sz w:val="22"/>
          <w:szCs w:val="22"/>
        </w:rPr>
        <w:t>Oltenia</w:t>
      </w:r>
      <w:proofErr w:type="spellEnd"/>
      <w:r w:rsidRPr="0058299E">
        <w:rPr>
          <w:rFonts w:ascii="Calibri" w:hAnsi="Calibri" w:cs="Calibri"/>
          <w:sz w:val="22"/>
          <w:szCs w:val="22"/>
        </w:rPr>
        <w:t>) was highly appreciated, with the collaboration described as transparent and efficient. The submission procedure was completed between April and May, necessary clarifications were provided by August, and the contracting process was finalized in November.</w:t>
      </w:r>
    </w:p>
    <w:p w14:paraId="6DEE5B66" w14:textId="77777777" w:rsidR="0058299E" w:rsidRPr="0058299E" w:rsidRDefault="0058299E" w:rsidP="0058299E">
      <w:pPr>
        <w:widowControl w:val="0"/>
        <w:spacing w:after="120" w:line="276" w:lineRule="auto"/>
        <w:jc w:val="both"/>
        <w:rPr>
          <w:rFonts w:ascii="Calibri" w:hAnsi="Calibri" w:cs="Calibri"/>
          <w:sz w:val="22"/>
          <w:szCs w:val="22"/>
        </w:rPr>
      </w:pPr>
      <w:r w:rsidRPr="0058299E">
        <w:rPr>
          <w:rFonts w:ascii="Calibri" w:hAnsi="Calibri" w:cs="Calibri"/>
          <w:sz w:val="22"/>
          <w:szCs w:val="22"/>
        </w:rPr>
        <w:t>The project was not developed through a partnership.</w:t>
      </w:r>
    </w:p>
    <w:p w14:paraId="6C354C31" w14:textId="77777777" w:rsidR="0058299E" w:rsidRPr="0058299E" w:rsidRDefault="0058299E" w:rsidP="0058299E">
      <w:pPr>
        <w:widowControl w:val="0"/>
        <w:spacing w:after="120" w:line="276" w:lineRule="auto"/>
        <w:jc w:val="both"/>
        <w:rPr>
          <w:rFonts w:ascii="Calibri" w:hAnsi="Calibri" w:cs="Calibri"/>
          <w:sz w:val="22"/>
          <w:szCs w:val="22"/>
        </w:rPr>
      </w:pPr>
      <w:r w:rsidRPr="0058299E">
        <w:rPr>
          <w:rFonts w:ascii="Calibri" w:hAnsi="Calibri" w:cs="Calibri"/>
          <w:sz w:val="22"/>
          <w:szCs w:val="22"/>
        </w:rPr>
        <w:t>Regarding eligibility criteria, there were no issues; however, meeting the minimum required score proved challenging (particularly the investment cost ratio and the mandatory 60% reduction). Due to the significant rise in costs, it is possible that the project's ineligible expenditure will increase.</w:t>
      </w:r>
    </w:p>
    <w:p w14:paraId="380CD98B" w14:textId="77777777" w:rsidR="009579A4" w:rsidRPr="009579A4" w:rsidRDefault="009579A4" w:rsidP="009579A4">
      <w:pPr>
        <w:widowControl w:val="0"/>
        <w:spacing w:after="120" w:line="276" w:lineRule="auto"/>
        <w:jc w:val="both"/>
        <w:rPr>
          <w:rFonts w:ascii="Calibri" w:hAnsi="Calibri" w:cs="Calibri"/>
          <w:sz w:val="22"/>
          <w:szCs w:val="22"/>
        </w:rPr>
      </w:pPr>
      <w:r w:rsidRPr="009579A4">
        <w:rPr>
          <w:rFonts w:ascii="Calibri" w:hAnsi="Calibri" w:cs="Calibri"/>
          <w:b/>
          <w:bCs/>
          <w:sz w:val="22"/>
          <w:szCs w:val="22"/>
        </w:rPr>
        <w:t>Complementarity:</w:t>
      </w:r>
      <w:r w:rsidRPr="009579A4">
        <w:rPr>
          <w:rFonts w:ascii="Calibri" w:hAnsi="Calibri" w:cs="Calibri"/>
          <w:sz w:val="22"/>
          <w:szCs w:val="22"/>
        </w:rPr>
        <w:br/>
        <w:t>The project contributes to the objectives of the following national and regional strategies:</w:t>
      </w:r>
    </w:p>
    <w:p w14:paraId="60027925" w14:textId="77777777" w:rsidR="009579A4" w:rsidRPr="009579A4" w:rsidRDefault="009579A4" w:rsidP="009579A4">
      <w:pPr>
        <w:widowControl w:val="0"/>
        <w:numPr>
          <w:ilvl w:val="0"/>
          <w:numId w:val="5"/>
        </w:numPr>
        <w:spacing w:after="120" w:line="276" w:lineRule="auto"/>
        <w:jc w:val="both"/>
        <w:rPr>
          <w:rFonts w:ascii="Calibri" w:hAnsi="Calibri" w:cs="Calibri"/>
          <w:sz w:val="22"/>
          <w:szCs w:val="22"/>
        </w:rPr>
      </w:pPr>
      <w:r w:rsidRPr="009579A4">
        <w:rPr>
          <w:rFonts w:ascii="Calibri" w:hAnsi="Calibri" w:cs="Calibri"/>
          <w:sz w:val="22"/>
          <w:szCs w:val="22"/>
        </w:rPr>
        <w:t>The Government Strategy for the Development of the Small and Medium-Sized Enterprises (SMEs) Sector</w:t>
      </w:r>
    </w:p>
    <w:p w14:paraId="59EE5D80" w14:textId="77777777" w:rsidR="009579A4" w:rsidRPr="009579A4" w:rsidRDefault="009579A4" w:rsidP="009579A4">
      <w:pPr>
        <w:widowControl w:val="0"/>
        <w:numPr>
          <w:ilvl w:val="0"/>
          <w:numId w:val="5"/>
        </w:numPr>
        <w:spacing w:after="120" w:line="276" w:lineRule="auto"/>
        <w:jc w:val="both"/>
        <w:rPr>
          <w:rFonts w:ascii="Calibri" w:hAnsi="Calibri" w:cs="Calibri"/>
          <w:sz w:val="22"/>
          <w:szCs w:val="22"/>
        </w:rPr>
      </w:pPr>
      <w:r w:rsidRPr="009579A4">
        <w:rPr>
          <w:rFonts w:ascii="Calibri" w:hAnsi="Calibri" w:cs="Calibri"/>
          <w:sz w:val="22"/>
          <w:szCs w:val="22"/>
        </w:rPr>
        <w:t>The South-West Regional Development Plan</w:t>
      </w:r>
    </w:p>
    <w:p w14:paraId="7AA01856" w14:textId="77777777" w:rsidR="009579A4" w:rsidRPr="009579A4" w:rsidRDefault="009579A4" w:rsidP="009579A4">
      <w:pPr>
        <w:widowControl w:val="0"/>
        <w:spacing w:after="120" w:line="276" w:lineRule="auto"/>
        <w:jc w:val="both"/>
        <w:rPr>
          <w:rFonts w:ascii="Calibri" w:hAnsi="Calibri" w:cs="Calibri"/>
          <w:sz w:val="22"/>
          <w:szCs w:val="22"/>
          <w:lang w:val="fr-FR"/>
        </w:rPr>
      </w:pPr>
    </w:p>
    <w:p w14:paraId="7EB65E7D" w14:textId="5DF2DA0C" w:rsidR="009008BF" w:rsidRPr="002327A0" w:rsidRDefault="009008BF" w:rsidP="00B14292">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937511">
        <w:rPr>
          <w:rFonts w:ascii="Calibri" w:hAnsi="Calibri" w:cs="Calibri"/>
          <w:color w:val="0070C0"/>
          <w:sz w:val="28"/>
          <w:szCs w:val="28"/>
        </w:rPr>
        <w:t>Project implementation</w:t>
      </w:r>
    </w:p>
    <w:p w14:paraId="2EF711AD" w14:textId="77777777" w:rsidR="00DE4A34" w:rsidRDefault="00DE4A34" w:rsidP="00DE4A34">
      <w:pPr>
        <w:widowControl w:val="0"/>
        <w:numPr>
          <w:ilvl w:val="1"/>
          <w:numId w:val="2"/>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Internal</w:t>
      </w:r>
      <w:proofErr w:type="spellEnd"/>
      <w:r>
        <w:rPr>
          <w:rFonts w:ascii="Calibri" w:hAnsi="Calibri" w:cs="Calibri"/>
          <w:b/>
          <w:bCs/>
          <w:sz w:val="22"/>
          <w:szCs w:val="22"/>
          <w:lang w:val="ro-RO"/>
        </w:rPr>
        <w:t xml:space="preserve"> management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governance</w:t>
      </w:r>
      <w:proofErr w:type="spellEnd"/>
      <w:r>
        <w:rPr>
          <w:rFonts w:ascii="Calibri" w:hAnsi="Calibri" w:cs="Calibri"/>
          <w:b/>
          <w:bCs/>
          <w:sz w:val="22"/>
          <w:szCs w:val="22"/>
          <w:lang w:val="ro-RO"/>
        </w:rPr>
        <w:t xml:space="preserve"> </w:t>
      </w:r>
    </w:p>
    <w:p w14:paraId="0EE635FF" w14:textId="411267D7" w:rsidR="001518E7" w:rsidRDefault="001518E7" w:rsidP="00B14292">
      <w:pPr>
        <w:widowControl w:val="0"/>
        <w:spacing w:after="120" w:line="276" w:lineRule="auto"/>
        <w:jc w:val="both"/>
        <w:rPr>
          <w:rFonts w:ascii="Calibri" w:hAnsi="Calibri" w:cs="Calibri"/>
          <w:sz w:val="22"/>
          <w:szCs w:val="22"/>
          <w:lang w:val="ro-RO"/>
        </w:rPr>
      </w:pPr>
      <w:r w:rsidRPr="001518E7">
        <w:rPr>
          <w:rFonts w:ascii="Calibri" w:hAnsi="Calibri" w:cs="Calibri"/>
          <w:sz w:val="22"/>
          <w:szCs w:val="22"/>
          <w:lang w:val="ro-RO"/>
        </w:rPr>
        <w:t xml:space="preserve">The </w:t>
      </w:r>
      <w:proofErr w:type="spellStart"/>
      <w:r w:rsidRPr="001518E7">
        <w:rPr>
          <w:rFonts w:ascii="Calibri" w:hAnsi="Calibri" w:cs="Calibri"/>
          <w:sz w:val="22"/>
          <w:szCs w:val="22"/>
          <w:lang w:val="ro-RO"/>
        </w:rPr>
        <w:t>project</w:t>
      </w:r>
      <w:proofErr w:type="spellEnd"/>
      <w:r w:rsidRPr="001518E7">
        <w:rPr>
          <w:rFonts w:ascii="Calibri" w:hAnsi="Calibri" w:cs="Calibri"/>
          <w:sz w:val="22"/>
          <w:szCs w:val="22"/>
          <w:lang w:val="ro-RO"/>
        </w:rPr>
        <w:t xml:space="preserve"> </w:t>
      </w:r>
      <w:proofErr w:type="spellStart"/>
      <w:r w:rsidRPr="001518E7">
        <w:rPr>
          <w:rFonts w:ascii="Calibri" w:hAnsi="Calibri" w:cs="Calibri"/>
          <w:sz w:val="22"/>
          <w:szCs w:val="22"/>
          <w:lang w:val="ro-RO"/>
        </w:rPr>
        <w:t>implementation</w:t>
      </w:r>
      <w:proofErr w:type="spellEnd"/>
      <w:r w:rsidRPr="001518E7">
        <w:rPr>
          <w:rFonts w:ascii="Calibri" w:hAnsi="Calibri" w:cs="Calibri"/>
          <w:sz w:val="22"/>
          <w:szCs w:val="22"/>
          <w:lang w:val="ro-RO"/>
        </w:rPr>
        <w:t xml:space="preserve"> team </w:t>
      </w:r>
      <w:proofErr w:type="spellStart"/>
      <w:r w:rsidRPr="001518E7">
        <w:rPr>
          <w:rFonts w:ascii="Calibri" w:hAnsi="Calibri" w:cs="Calibri"/>
          <w:sz w:val="22"/>
          <w:szCs w:val="22"/>
          <w:lang w:val="ro-RO"/>
        </w:rPr>
        <w:t>has</w:t>
      </w:r>
      <w:proofErr w:type="spellEnd"/>
      <w:r w:rsidRPr="001518E7">
        <w:rPr>
          <w:rFonts w:ascii="Calibri" w:hAnsi="Calibri" w:cs="Calibri"/>
          <w:sz w:val="22"/>
          <w:szCs w:val="22"/>
          <w:lang w:val="ro-RO"/>
        </w:rPr>
        <w:t xml:space="preserve"> </w:t>
      </w:r>
      <w:proofErr w:type="spellStart"/>
      <w:r w:rsidRPr="001518E7">
        <w:rPr>
          <w:rFonts w:ascii="Calibri" w:hAnsi="Calibri" w:cs="Calibri"/>
          <w:sz w:val="22"/>
          <w:szCs w:val="22"/>
          <w:lang w:val="ro-RO"/>
        </w:rPr>
        <w:t>experience</w:t>
      </w:r>
      <w:proofErr w:type="spellEnd"/>
      <w:r w:rsidRPr="001518E7">
        <w:rPr>
          <w:rFonts w:ascii="Calibri" w:hAnsi="Calibri" w:cs="Calibri"/>
          <w:sz w:val="22"/>
          <w:szCs w:val="22"/>
          <w:lang w:val="ro-RO"/>
        </w:rPr>
        <w:t xml:space="preserve"> in </w:t>
      </w:r>
      <w:proofErr w:type="spellStart"/>
      <w:r w:rsidRPr="001518E7">
        <w:rPr>
          <w:rFonts w:ascii="Calibri" w:hAnsi="Calibri" w:cs="Calibri"/>
          <w:sz w:val="22"/>
          <w:szCs w:val="22"/>
          <w:lang w:val="ro-RO"/>
        </w:rPr>
        <w:t>managing</w:t>
      </w:r>
      <w:proofErr w:type="spellEnd"/>
      <w:r w:rsidRPr="001518E7">
        <w:rPr>
          <w:rFonts w:ascii="Calibri" w:hAnsi="Calibri" w:cs="Calibri"/>
          <w:sz w:val="22"/>
          <w:szCs w:val="22"/>
          <w:lang w:val="ro-RO"/>
        </w:rPr>
        <w:t xml:space="preserve"> similar </w:t>
      </w:r>
      <w:proofErr w:type="spellStart"/>
      <w:r w:rsidRPr="001518E7">
        <w:rPr>
          <w:rFonts w:ascii="Calibri" w:hAnsi="Calibri" w:cs="Calibri"/>
          <w:sz w:val="22"/>
          <w:szCs w:val="22"/>
          <w:lang w:val="ro-RO"/>
        </w:rPr>
        <w:t>projects</w:t>
      </w:r>
      <w:proofErr w:type="spellEnd"/>
      <w:r w:rsidRPr="001518E7">
        <w:rPr>
          <w:rFonts w:ascii="Calibri" w:hAnsi="Calibri" w:cs="Calibri"/>
          <w:sz w:val="22"/>
          <w:szCs w:val="22"/>
          <w:lang w:val="ro-RO"/>
        </w:rPr>
        <w:t xml:space="preserve">, but </w:t>
      </w:r>
      <w:proofErr w:type="spellStart"/>
      <w:r w:rsidRPr="001518E7">
        <w:rPr>
          <w:rFonts w:ascii="Calibri" w:hAnsi="Calibri" w:cs="Calibri"/>
          <w:sz w:val="22"/>
          <w:szCs w:val="22"/>
          <w:lang w:val="ro-RO"/>
        </w:rPr>
        <w:t>did</w:t>
      </w:r>
      <w:proofErr w:type="spellEnd"/>
      <w:r w:rsidRPr="001518E7">
        <w:rPr>
          <w:rFonts w:ascii="Calibri" w:hAnsi="Calibri" w:cs="Calibri"/>
          <w:sz w:val="22"/>
          <w:szCs w:val="22"/>
          <w:lang w:val="ro-RO"/>
        </w:rPr>
        <w:t xml:space="preserve"> </w:t>
      </w:r>
      <w:proofErr w:type="spellStart"/>
      <w:r w:rsidRPr="001518E7">
        <w:rPr>
          <w:rFonts w:ascii="Calibri" w:hAnsi="Calibri" w:cs="Calibri"/>
          <w:sz w:val="22"/>
          <w:szCs w:val="22"/>
          <w:lang w:val="ro-RO"/>
        </w:rPr>
        <w:t>not</w:t>
      </w:r>
      <w:proofErr w:type="spellEnd"/>
      <w:r w:rsidRPr="001518E7">
        <w:rPr>
          <w:rFonts w:ascii="Calibri" w:hAnsi="Calibri" w:cs="Calibri"/>
          <w:sz w:val="22"/>
          <w:szCs w:val="22"/>
          <w:lang w:val="ro-RO"/>
        </w:rPr>
        <w:t xml:space="preserve"> </w:t>
      </w:r>
      <w:proofErr w:type="spellStart"/>
      <w:r w:rsidRPr="001518E7">
        <w:rPr>
          <w:rFonts w:ascii="Calibri" w:hAnsi="Calibri" w:cs="Calibri"/>
          <w:sz w:val="22"/>
          <w:szCs w:val="22"/>
          <w:lang w:val="ro-RO"/>
        </w:rPr>
        <w:t>access</w:t>
      </w:r>
      <w:proofErr w:type="spellEnd"/>
      <w:r w:rsidRPr="001518E7">
        <w:rPr>
          <w:rFonts w:ascii="Calibri" w:hAnsi="Calibri" w:cs="Calibri"/>
          <w:sz w:val="22"/>
          <w:szCs w:val="22"/>
          <w:lang w:val="ro-RO"/>
        </w:rPr>
        <w:t xml:space="preserve"> </w:t>
      </w:r>
      <w:proofErr w:type="spellStart"/>
      <w:r w:rsidRPr="001518E7">
        <w:rPr>
          <w:rFonts w:ascii="Calibri" w:hAnsi="Calibri" w:cs="Calibri"/>
          <w:sz w:val="22"/>
          <w:szCs w:val="22"/>
          <w:lang w:val="ro-RO"/>
        </w:rPr>
        <w:t>funding</w:t>
      </w:r>
      <w:proofErr w:type="spellEnd"/>
      <w:r w:rsidRPr="001518E7">
        <w:rPr>
          <w:rFonts w:ascii="Calibri" w:hAnsi="Calibri" w:cs="Calibri"/>
          <w:sz w:val="22"/>
          <w:szCs w:val="22"/>
          <w:lang w:val="ro-RO"/>
        </w:rPr>
        <w:t xml:space="preserve"> in </w:t>
      </w:r>
      <w:proofErr w:type="spellStart"/>
      <w:r w:rsidRPr="001518E7">
        <w:rPr>
          <w:rFonts w:ascii="Calibri" w:hAnsi="Calibri" w:cs="Calibri"/>
          <w:sz w:val="22"/>
          <w:szCs w:val="22"/>
          <w:lang w:val="ro-RO"/>
        </w:rPr>
        <w:t>the</w:t>
      </w:r>
      <w:proofErr w:type="spellEnd"/>
      <w:r w:rsidRPr="001518E7">
        <w:rPr>
          <w:rFonts w:ascii="Calibri" w:hAnsi="Calibri" w:cs="Calibri"/>
          <w:sz w:val="22"/>
          <w:szCs w:val="22"/>
          <w:lang w:val="ro-RO"/>
        </w:rPr>
        <w:t xml:space="preserve"> </w:t>
      </w:r>
      <w:proofErr w:type="spellStart"/>
      <w:r w:rsidRPr="001518E7">
        <w:rPr>
          <w:rFonts w:ascii="Calibri" w:hAnsi="Calibri" w:cs="Calibri"/>
          <w:sz w:val="22"/>
          <w:szCs w:val="22"/>
          <w:lang w:val="ro-RO"/>
        </w:rPr>
        <w:t>previous</w:t>
      </w:r>
      <w:proofErr w:type="spellEnd"/>
      <w:r w:rsidRPr="001518E7">
        <w:rPr>
          <w:rFonts w:ascii="Calibri" w:hAnsi="Calibri" w:cs="Calibri"/>
          <w:sz w:val="22"/>
          <w:szCs w:val="22"/>
          <w:lang w:val="ro-RO"/>
        </w:rPr>
        <w:t xml:space="preserve"> </w:t>
      </w:r>
      <w:proofErr w:type="spellStart"/>
      <w:r w:rsidRPr="001518E7">
        <w:rPr>
          <w:rFonts w:ascii="Calibri" w:hAnsi="Calibri" w:cs="Calibri"/>
          <w:sz w:val="22"/>
          <w:szCs w:val="22"/>
          <w:lang w:val="ro-RO"/>
        </w:rPr>
        <w:t>programming</w:t>
      </w:r>
      <w:proofErr w:type="spellEnd"/>
      <w:r w:rsidRPr="001518E7">
        <w:rPr>
          <w:rFonts w:ascii="Calibri" w:hAnsi="Calibri" w:cs="Calibri"/>
          <w:sz w:val="22"/>
          <w:szCs w:val="22"/>
          <w:lang w:val="ro-RO"/>
        </w:rPr>
        <w:t xml:space="preserve"> period.</w:t>
      </w:r>
    </w:p>
    <w:p w14:paraId="1498869D" w14:textId="77777777" w:rsidR="00D52AF6" w:rsidRPr="009008BF" w:rsidRDefault="00D52AF6" w:rsidP="00D52AF6">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rPr>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558C3D5D" w14:textId="77777777" w:rsidR="001518E7" w:rsidRPr="001518E7" w:rsidRDefault="001518E7" w:rsidP="001518E7">
      <w:pPr>
        <w:spacing w:line="276" w:lineRule="auto"/>
        <w:jc w:val="both"/>
        <w:rPr>
          <w:rFonts w:ascii="Calibri" w:hAnsi="Calibri" w:cs="Calibri"/>
          <w:sz w:val="22"/>
          <w:szCs w:val="22"/>
          <w:lang w:val="ro-RO"/>
        </w:rPr>
      </w:pPr>
      <w:r w:rsidRPr="001518E7">
        <w:rPr>
          <w:rFonts w:ascii="Calibri" w:hAnsi="Calibri" w:cs="Calibri"/>
          <w:b/>
          <w:bCs/>
          <w:sz w:val="22"/>
          <w:szCs w:val="22"/>
          <w:lang w:val="ro-RO"/>
        </w:rPr>
        <w:t xml:space="preserve">Main </w:t>
      </w:r>
      <w:proofErr w:type="spellStart"/>
      <w:r w:rsidRPr="001518E7">
        <w:rPr>
          <w:rFonts w:ascii="Calibri" w:hAnsi="Calibri" w:cs="Calibri"/>
          <w:b/>
          <w:bCs/>
          <w:sz w:val="22"/>
          <w:szCs w:val="22"/>
          <w:lang w:val="ro-RO"/>
        </w:rPr>
        <w:t>obstacles</w:t>
      </w:r>
      <w:proofErr w:type="spellEnd"/>
      <w:r w:rsidRPr="001518E7">
        <w:rPr>
          <w:rFonts w:ascii="Calibri" w:hAnsi="Calibri" w:cs="Calibri"/>
          <w:b/>
          <w:bCs/>
          <w:sz w:val="22"/>
          <w:szCs w:val="22"/>
          <w:lang w:val="ro-RO"/>
        </w:rPr>
        <w:t xml:space="preserve">: </w:t>
      </w:r>
      <w:proofErr w:type="spellStart"/>
      <w:r w:rsidRPr="001518E7">
        <w:rPr>
          <w:rFonts w:ascii="Calibri" w:hAnsi="Calibri" w:cs="Calibri"/>
          <w:sz w:val="22"/>
          <w:szCs w:val="22"/>
          <w:lang w:val="ro-RO"/>
        </w:rPr>
        <w:t>Not</w:t>
      </w:r>
      <w:proofErr w:type="spellEnd"/>
      <w:r w:rsidRPr="001518E7">
        <w:rPr>
          <w:rFonts w:ascii="Calibri" w:hAnsi="Calibri" w:cs="Calibri"/>
          <w:sz w:val="22"/>
          <w:szCs w:val="22"/>
          <w:lang w:val="ro-RO"/>
        </w:rPr>
        <w:t xml:space="preserve"> </w:t>
      </w:r>
      <w:proofErr w:type="spellStart"/>
      <w:r w:rsidRPr="001518E7">
        <w:rPr>
          <w:rFonts w:ascii="Calibri" w:hAnsi="Calibri" w:cs="Calibri"/>
          <w:sz w:val="22"/>
          <w:szCs w:val="22"/>
          <w:lang w:val="ro-RO"/>
        </w:rPr>
        <w:t>applicable</w:t>
      </w:r>
      <w:proofErr w:type="spellEnd"/>
      <w:r w:rsidRPr="001518E7">
        <w:rPr>
          <w:rFonts w:ascii="Calibri" w:hAnsi="Calibri" w:cs="Calibri"/>
          <w:sz w:val="22"/>
          <w:szCs w:val="22"/>
          <w:lang w:val="ro-RO"/>
        </w:rPr>
        <w:t>.</w:t>
      </w:r>
    </w:p>
    <w:p w14:paraId="5BDFB6B4" w14:textId="77777777" w:rsidR="001518E7" w:rsidRPr="0054184B" w:rsidRDefault="001518E7" w:rsidP="001518E7">
      <w:pPr>
        <w:spacing w:line="276" w:lineRule="auto"/>
        <w:jc w:val="both"/>
        <w:rPr>
          <w:rFonts w:ascii="Calibri" w:hAnsi="Calibri" w:cs="Calibri"/>
          <w:sz w:val="22"/>
          <w:szCs w:val="22"/>
          <w:lang w:val="ro-RO"/>
        </w:rPr>
      </w:pPr>
      <w:r w:rsidRPr="0054184B">
        <w:rPr>
          <w:rFonts w:ascii="Calibri" w:hAnsi="Calibri" w:cs="Calibri"/>
          <w:sz w:val="22"/>
          <w:szCs w:val="22"/>
          <w:lang w:val="ro-RO"/>
        </w:rPr>
        <w:t xml:space="preserve">The </w:t>
      </w:r>
      <w:proofErr w:type="spellStart"/>
      <w:r w:rsidRPr="0054184B">
        <w:rPr>
          <w:rFonts w:ascii="Calibri" w:hAnsi="Calibri" w:cs="Calibri"/>
          <w:sz w:val="22"/>
          <w:szCs w:val="22"/>
          <w:lang w:val="ro-RO"/>
        </w:rPr>
        <w:t>main</w:t>
      </w:r>
      <w:proofErr w:type="spellEnd"/>
      <w:r w:rsidRPr="0054184B">
        <w:rPr>
          <w:rFonts w:ascii="Calibri" w:hAnsi="Calibri" w:cs="Calibri"/>
          <w:sz w:val="22"/>
          <w:szCs w:val="22"/>
          <w:lang w:val="ro-RO"/>
        </w:rPr>
        <w:t xml:space="preserve"> </w:t>
      </w:r>
      <w:r w:rsidRPr="0054184B">
        <w:rPr>
          <w:rFonts w:ascii="Calibri" w:hAnsi="Calibri" w:cs="Calibri"/>
          <w:b/>
          <w:bCs/>
          <w:sz w:val="22"/>
          <w:szCs w:val="22"/>
          <w:lang w:val="ro-RO"/>
        </w:rPr>
        <w:t xml:space="preserve">factor </w:t>
      </w:r>
      <w:proofErr w:type="spellStart"/>
      <w:r w:rsidRPr="0054184B">
        <w:rPr>
          <w:rFonts w:ascii="Calibri" w:hAnsi="Calibri" w:cs="Calibri"/>
          <w:b/>
          <w:bCs/>
          <w:sz w:val="22"/>
          <w:szCs w:val="22"/>
          <w:lang w:val="ro-RO"/>
        </w:rPr>
        <w:t>facilitating</w:t>
      </w:r>
      <w:proofErr w:type="spellEnd"/>
      <w:r w:rsidRPr="0054184B">
        <w:rPr>
          <w:rFonts w:ascii="Calibri" w:hAnsi="Calibri" w:cs="Calibri"/>
          <w:b/>
          <w:bCs/>
          <w:sz w:val="22"/>
          <w:szCs w:val="22"/>
          <w:lang w:val="ro-RO"/>
        </w:rPr>
        <w:t xml:space="preserve"> </w:t>
      </w:r>
      <w:proofErr w:type="spellStart"/>
      <w:r w:rsidRPr="0054184B">
        <w:rPr>
          <w:rFonts w:ascii="Calibri" w:hAnsi="Calibri" w:cs="Calibri"/>
          <w:b/>
          <w:bCs/>
          <w:sz w:val="22"/>
          <w:szCs w:val="22"/>
          <w:lang w:val="ro-RO"/>
        </w:rPr>
        <w:t>implementation</w:t>
      </w:r>
      <w:proofErr w:type="spellEnd"/>
      <w:r w:rsidRPr="0054184B">
        <w:rPr>
          <w:rFonts w:ascii="Calibri" w:hAnsi="Calibri" w:cs="Calibri"/>
          <w:sz w:val="22"/>
          <w:szCs w:val="22"/>
          <w:lang w:val="ro-RO"/>
        </w:rPr>
        <w:t xml:space="preserve"> </w:t>
      </w:r>
      <w:proofErr w:type="spellStart"/>
      <w:r w:rsidRPr="0054184B">
        <w:rPr>
          <w:rFonts w:ascii="Calibri" w:hAnsi="Calibri" w:cs="Calibri"/>
          <w:sz w:val="22"/>
          <w:szCs w:val="22"/>
          <w:lang w:val="ro-RO"/>
        </w:rPr>
        <w:t>is</w:t>
      </w:r>
      <w:proofErr w:type="spellEnd"/>
      <w:r w:rsidRPr="0054184B">
        <w:rPr>
          <w:rFonts w:ascii="Calibri" w:hAnsi="Calibri" w:cs="Calibri"/>
          <w:sz w:val="22"/>
          <w:szCs w:val="22"/>
          <w:lang w:val="ro-RO"/>
        </w:rPr>
        <w:t xml:space="preserve"> </w:t>
      </w:r>
      <w:proofErr w:type="spellStart"/>
      <w:r w:rsidRPr="0054184B">
        <w:rPr>
          <w:rFonts w:ascii="Calibri" w:hAnsi="Calibri" w:cs="Calibri"/>
          <w:sz w:val="22"/>
          <w:szCs w:val="22"/>
          <w:lang w:val="ro-RO"/>
        </w:rPr>
        <w:t>effective</w:t>
      </w:r>
      <w:proofErr w:type="spellEnd"/>
      <w:r w:rsidRPr="0054184B">
        <w:rPr>
          <w:rFonts w:ascii="Calibri" w:hAnsi="Calibri" w:cs="Calibri"/>
          <w:sz w:val="22"/>
          <w:szCs w:val="22"/>
          <w:lang w:val="ro-RO"/>
        </w:rPr>
        <w:t xml:space="preserve"> </w:t>
      </w:r>
      <w:proofErr w:type="spellStart"/>
      <w:r w:rsidRPr="0054184B">
        <w:rPr>
          <w:rFonts w:ascii="Calibri" w:hAnsi="Calibri" w:cs="Calibri"/>
          <w:sz w:val="22"/>
          <w:szCs w:val="22"/>
          <w:lang w:val="ro-RO"/>
        </w:rPr>
        <w:t>communication</w:t>
      </w:r>
      <w:proofErr w:type="spellEnd"/>
      <w:r w:rsidRPr="0054184B">
        <w:rPr>
          <w:rFonts w:ascii="Calibri" w:hAnsi="Calibri" w:cs="Calibri"/>
          <w:sz w:val="22"/>
          <w:szCs w:val="22"/>
          <w:lang w:val="ro-RO"/>
        </w:rPr>
        <w:t xml:space="preserve"> </w:t>
      </w:r>
      <w:proofErr w:type="spellStart"/>
      <w:r w:rsidRPr="0054184B">
        <w:rPr>
          <w:rFonts w:ascii="Calibri" w:hAnsi="Calibri" w:cs="Calibri"/>
          <w:sz w:val="22"/>
          <w:szCs w:val="22"/>
          <w:lang w:val="ro-RO"/>
        </w:rPr>
        <w:t>with</w:t>
      </w:r>
      <w:proofErr w:type="spellEnd"/>
      <w:r w:rsidRPr="0054184B">
        <w:rPr>
          <w:rFonts w:ascii="Calibri" w:hAnsi="Calibri" w:cs="Calibri"/>
          <w:sz w:val="22"/>
          <w:szCs w:val="22"/>
          <w:lang w:val="ro-RO"/>
        </w:rPr>
        <w:t xml:space="preserve"> </w:t>
      </w:r>
      <w:proofErr w:type="spellStart"/>
      <w:r w:rsidRPr="0054184B">
        <w:rPr>
          <w:rFonts w:ascii="Calibri" w:hAnsi="Calibri" w:cs="Calibri"/>
          <w:sz w:val="22"/>
          <w:szCs w:val="22"/>
          <w:lang w:val="ro-RO"/>
        </w:rPr>
        <w:t>the</w:t>
      </w:r>
      <w:proofErr w:type="spellEnd"/>
      <w:r w:rsidRPr="0054184B">
        <w:rPr>
          <w:rFonts w:ascii="Calibri" w:hAnsi="Calibri" w:cs="Calibri"/>
          <w:sz w:val="22"/>
          <w:szCs w:val="22"/>
          <w:lang w:val="ro-RO"/>
        </w:rPr>
        <w:t xml:space="preserve"> MA.</w:t>
      </w:r>
    </w:p>
    <w:p w14:paraId="7C724199" w14:textId="77777777" w:rsidR="001518E7" w:rsidRDefault="001518E7" w:rsidP="001518E7">
      <w:pPr>
        <w:spacing w:line="276" w:lineRule="auto"/>
        <w:jc w:val="both"/>
        <w:rPr>
          <w:rFonts w:ascii="Calibri" w:hAnsi="Calibri" w:cs="Calibri"/>
          <w:b/>
          <w:bCs/>
          <w:sz w:val="22"/>
          <w:szCs w:val="22"/>
          <w:lang w:val="ro-RO"/>
        </w:rPr>
      </w:pPr>
    </w:p>
    <w:p w14:paraId="48C1450F" w14:textId="30710FA7" w:rsidR="00E56EB1" w:rsidRPr="002327A0" w:rsidRDefault="00E56EB1" w:rsidP="001518E7">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lastRenderedPageBreak/>
        <w:t xml:space="preserve">3. </w:t>
      </w:r>
      <w:r w:rsidR="00B227A3">
        <w:rPr>
          <w:rFonts w:ascii="Calibri" w:hAnsi="Calibri" w:cs="Calibri"/>
          <w:color w:val="0070C0"/>
          <w:sz w:val="28"/>
          <w:szCs w:val="28"/>
          <w:lang w:val="ro-RO"/>
        </w:rPr>
        <w:t xml:space="preserve">Project </w:t>
      </w:r>
      <w:proofErr w:type="spellStart"/>
      <w:r w:rsidR="00B227A3">
        <w:rPr>
          <w:rFonts w:ascii="Calibri" w:hAnsi="Calibri" w:cs="Calibri"/>
          <w:color w:val="0070C0"/>
          <w:sz w:val="28"/>
          <w:szCs w:val="28"/>
          <w:lang w:val="ro-RO"/>
        </w:rPr>
        <w:t>results</w:t>
      </w:r>
      <w:proofErr w:type="spellEnd"/>
    </w:p>
    <w:p w14:paraId="7210E2AD" w14:textId="0FA882EF" w:rsidR="00C212EA" w:rsidRPr="00622B0B" w:rsidRDefault="00C212EA" w:rsidP="00C212EA">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 xml:space="preserve">Main </w:t>
      </w:r>
      <w:proofErr w:type="spellStart"/>
      <w:r>
        <w:rPr>
          <w:rFonts w:ascii="Calibri" w:hAnsi="Calibri" w:cs="Calibri"/>
          <w:b/>
          <w:bCs/>
          <w:sz w:val="22"/>
          <w:szCs w:val="22"/>
          <w:lang w:val="ro-RO"/>
        </w:rPr>
        <w:t>activities</w:t>
      </w:r>
      <w:proofErr w:type="spellEnd"/>
    </w:p>
    <w:p w14:paraId="07818FAA" w14:textId="77777777" w:rsidR="00CC5777" w:rsidRPr="00CC5777" w:rsidRDefault="00CC5777" w:rsidP="00CC5777">
      <w:pPr>
        <w:widowControl w:val="0"/>
        <w:spacing w:after="120" w:line="276" w:lineRule="auto"/>
        <w:jc w:val="both"/>
        <w:rPr>
          <w:rFonts w:ascii="Calibri" w:hAnsi="Calibri" w:cs="Calibri"/>
          <w:sz w:val="22"/>
          <w:szCs w:val="22"/>
        </w:rPr>
      </w:pPr>
      <w:r w:rsidRPr="00CC5777">
        <w:rPr>
          <w:rFonts w:ascii="Calibri" w:hAnsi="Calibri" w:cs="Calibri"/>
          <w:sz w:val="22"/>
          <w:szCs w:val="22"/>
        </w:rPr>
        <w:t>According to the information included in the funding application, the main activities of the project consist of:</w:t>
      </w:r>
    </w:p>
    <w:p w14:paraId="10711226" w14:textId="77777777" w:rsidR="00CC5777" w:rsidRPr="00CC5777" w:rsidRDefault="00CC5777" w:rsidP="00CC5777">
      <w:pPr>
        <w:widowControl w:val="0"/>
        <w:numPr>
          <w:ilvl w:val="0"/>
          <w:numId w:val="6"/>
        </w:numPr>
        <w:spacing w:after="120" w:line="276" w:lineRule="auto"/>
        <w:jc w:val="both"/>
        <w:rPr>
          <w:rFonts w:ascii="Calibri" w:hAnsi="Calibri" w:cs="Calibri"/>
          <w:sz w:val="22"/>
          <w:szCs w:val="22"/>
        </w:rPr>
      </w:pPr>
      <w:r w:rsidRPr="00CC5777">
        <w:rPr>
          <w:rFonts w:ascii="Calibri" w:hAnsi="Calibri" w:cs="Calibri"/>
          <w:sz w:val="22"/>
          <w:szCs w:val="22"/>
        </w:rPr>
        <w:t xml:space="preserve">Preparing the funding application and annexed documents for the signing of the financing </w:t>
      </w:r>
      <w:proofErr w:type="gramStart"/>
      <w:r w:rsidRPr="00CC5777">
        <w:rPr>
          <w:rFonts w:ascii="Calibri" w:hAnsi="Calibri" w:cs="Calibri"/>
          <w:sz w:val="22"/>
          <w:szCs w:val="22"/>
        </w:rPr>
        <w:t>contract;</w:t>
      </w:r>
      <w:proofErr w:type="gramEnd"/>
    </w:p>
    <w:p w14:paraId="5CD207C8" w14:textId="77777777" w:rsidR="00CC5777" w:rsidRPr="00CC5777" w:rsidRDefault="00CC5777" w:rsidP="00CC5777">
      <w:pPr>
        <w:widowControl w:val="0"/>
        <w:numPr>
          <w:ilvl w:val="0"/>
          <w:numId w:val="6"/>
        </w:numPr>
        <w:spacing w:after="120" w:line="276" w:lineRule="auto"/>
        <w:jc w:val="both"/>
        <w:rPr>
          <w:rFonts w:ascii="Calibri" w:hAnsi="Calibri" w:cs="Calibri"/>
          <w:sz w:val="22"/>
          <w:szCs w:val="22"/>
        </w:rPr>
      </w:pPr>
      <w:r w:rsidRPr="00CC5777">
        <w:rPr>
          <w:rFonts w:ascii="Calibri" w:hAnsi="Calibri" w:cs="Calibri"/>
          <w:sz w:val="22"/>
          <w:szCs w:val="22"/>
        </w:rPr>
        <w:t xml:space="preserve">Preparing the procurement documentation and carrying out the procurement </w:t>
      </w:r>
      <w:proofErr w:type="gramStart"/>
      <w:r w:rsidRPr="00CC5777">
        <w:rPr>
          <w:rFonts w:ascii="Calibri" w:hAnsi="Calibri" w:cs="Calibri"/>
          <w:sz w:val="22"/>
          <w:szCs w:val="22"/>
        </w:rPr>
        <w:t>procedures;</w:t>
      </w:r>
      <w:proofErr w:type="gramEnd"/>
    </w:p>
    <w:p w14:paraId="0081648B" w14:textId="77777777" w:rsidR="00CC5777" w:rsidRPr="00CC5777" w:rsidRDefault="00CC5777" w:rsidP="00CC5777">
      <w:pPr>
        <w:widowControl w:val="0"/>
        <w:numPr>
          <w:ilvl w:val="0"/>
          <w:numId w:val="6"/>
        </w:numPr>
        <w:spacing w:after="120" w:line="276" w:lineRule="auto"/>
        <w:jc w:val="both"/>
        <w:rPr>
          <w:rFonts w:ascii="Calibri" w:hAnsi="Calibri" w:cs="Calibri"/>
          <w:sz w:val="22"/>
          <w:szCs w:val="22"/>
        </w:rPr>
      </w:pPr>
      <w:r w:rsidRPr="00CC5777">
        <w:rPr>
          <w:rFonts w:ascii="Calibri" w:hAnsi="Calibri" w:cs="Calibri"/>
          <w:sz w:val="22"/>
          <w:szCs w:val="22"/>
        </w:rPr>
        <w:t xml:space="preserve">Executing and monitoring contracts for works, goods, and </w:t>
      </w:r>
      <w:proofErr w:type="gramStart"/>
      <w:r w:rsidRPr="00CC5777">
        <w:rPr>
          <w:rFonts w:ascii="Calibri" w:hAnsi="Calibri" w:cs="Calibri"/>
          <w:sz w:val="22"/>
          <w:szCs w:val="22"/>
        </w:rPr>
        <w:t>services;</w:t>
      </w:r>
      <w:proofErr w:type="gramEnd"/>
    </w:p>
    <w:p w14:paraId="7EFAD6A6" w14:textId="77777777" w:rsidR="00CC5777" w:rsidRPr="00CC5777" w:rsidRDefault="00CC5777" w:rsidP="00CC5777">
      <w:pPr>
        <w:widowControl w:val="0"/>
        <w:numPr>
          <w:ilvl w:val="0"/>
          <w:numId w:val="6"/>
        </w:numPr>
        <w:spacing w:after="120" w:line="276" w:lineRule="auto"/>
        <w:jc w:val="both"/>
        <w:rPr>
          <w:rFonts w:ascii="Calibri" w:hAnsi="Calibri" w:cs="Calibri"/>
          <w:sz w:val="22"/>
          <w:szCs w:val="22"/>
        </w:rPr>
      </w:pPr>
      <w:r w:rsidRPr="00CC5777">
        <w:rPr>
          <w:rFonts w:ascii="Calibri" w:hAnsi="Calibri" w:cs="Calibri"/>
          <w:sz w:val="22"/>
          <w:szCs w:val="22"/>
        </w:rPr>
        <w:t>Hiring personnel and operating the investment under optimal conditions.</w:t>
      </w:r>
    </w:p>
    <w:p w14:paraId="78099A4F" w14:textId="77777777" w:rsidR="00CC5777" w:rsidRPr="00CC5777" w:rsidRDefault="00CC5777" w:rsidP="00CC5777">
      <w:pPr>
        <w:widowControl w:val="0"/>
        <w:spacing w:after="120" w:line="276" w:lineRule="auto"/>
        <w:jc w:val="both"/>
        <w:rPr>
          <w:rFonts w:ascii="Calibri" w:hAnsi="Calibri" w:cs="Calibri"/>
          <w:sz w:val="22"/>
          <w:szCs w:val="22"/>
        </w:rPr>
      </w:pPr>
      <w:r w:rsidRPr="00CC5777">
        <w:rPr>
          <w:rFonts w:ascii="Calibri" w:hAnsi="Calibri" w:cs="Calibri"/>
          <w:sz w:val="22"/>
          <w:szCs w:val="22"/>
        </w:rPr>
        <w:t>The financing contract was signed in November 2024, so the project is currently in its early implementation stage. Based on current estimates, the beneficiary considers that the project will be completed within the 24-month implementation period and that its objectives will be achieved.</w:t>
      </w:r>
    </w:p>
    <w:p w14:paraId="7D45AB5F" w14:textId="77777777" w:rsidR="00CC5777" w:rsidRPr="007A2307" w:rsidRDefault="00CC5777" w:rsidP="00B14292">
      <w:pPr>
        <w:widowControl w:val="0"/>
        <w:spacing w:after="120" w:line="276" w:lineRule="auto"/>
        <w:jc w:val="both"/>
        <w:rPr>
          <w:rFonts w:ascii="Calibri" w:hAnsi="Calibri" w:cs="Calibri"/>
          <w:sz w:val="22"/>
          <w:szCs w:val="22"/>
          <w:lang w:val="ro-RO"/>
        </w:rPr>
      </w:pPr>
    </w:p>
    <w:p w14:paraId="7157D121" w14:textId="6C9A7DCB" w:rsidR="00E56EB1" w:rsidRPr="00E56EB1" w:rsidRDefault="00575552" w:rsidP="00B14292">
      <w:pPr>
        <w:widowControl w:val="0"/>
        <w:numPr>
          <w:ilvl w:val="1"/>
          <w:numId w:val="3"/>
        </w:numPr>
        <w:spacing w:after="120" w:line="276" w:lineRule="auto"/>
        <w:jc w:val="both"/>
        <w:rPr>
          <w:rFonts w:ascii="Calibri" w:hAnsi="Calibri" w:cs="Calibri"/>
          <w:b/>
          <w:bCs/>
          <w:sz w:val="22"/>
          <w:szCs w:val="22"/>
          <w:lang w:val="fr-FR"/>
        </w:rPr>
      </w:pPr>
      <w:proofErr w:type="spellStart"/>
      <w:r>
        <w:rPr>
          <w:rFonts w:ascii="Calibri" w:hAnsi="Calibri" w:cs="Calibri"/>
          <w:b/>
          <w:bCs/>
          <w:sz w:val="22"/>
          <w:szCs w:val="22"/>
          <w:lang w:val="fr-FR"/>
        </w:rPr>
        <w:t>Results</w:t>
      </w:r>
      <w:proofErr w:type="spellEnd"/>
    </w:p>
    <w:p w14:paraId="1EFE3CF6" w14:textId="438A16BC" w:rsidR="0045406C" w:rsidRDefault="0045406C" w:rsidP="00B14292">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Au fost propuși următorii </w:t>
      </w:r>
      <w:r w:rsidRPr="0045406C">
        <w:rPr>
          <w:rFonts w:ascii="Calibri" w:hAnsi="Calibri" w:cs="Calibri"/>
          <w:b/>
          <w:bCs/>
          <w:sz w:val="22"/>
          <w:szCs w:val="22"/>
          <w:lang w:val="ro-RO"/>
        </w:rPr>
        <w:t>indicatori de proiect</w:t>
      </w:r>
      <w:r>
        <w:rPr>
          <w:rFonts w:ascii="Calibri" w:hAnsi="Calibri" w:cs="Calibri"/>
          <w:sz w:val="22"/>
          <w:szCs w:val="22"/>
          <w:lang w:val="ro-RO"/>
        </w:rPr>
        <w:t>:</w:t>
      </w:r>
    </w:p>
    <w:p w14:paraId="59533035" w14:textId="77777777" w:rsidR="00470765" w:rsidRDefault="00BC297A" w:rsidP="00B14292">
      <w:pPr>
        <w:pStyle w:val="ListParagraph"/>
        <w:widowControl w:val="0"/>
        <w:numPr>
          <w:ilvl w:val="0"/>
          <w:numId w:val="4"/>
        </w:numPr>
        <w:spacing w:after="120" w:line="276" w:lineRule="auto"/>
        <w:jc w:val="both"/>
        <w:rPr>
          <w:rFonts w:ascii="Calibri" w:hAnsi="Calibri" w:cs="Calibri"/>
          <w:sz w:val="22"/>
          <w:szCs w:val="22"/>
          <w:lang w:val="ro-RO"/>
        </w:rPr>
      </w:pPr>
      <w:r w:rsidRPr="00BC297A">
        <w:rPr>
          <w:rFonts w:ascii="Calibri" w:hAnsi="Calibri" w:cs="Calibri"/>
          <w:sz w:val="22"/>
          <w:szCs w:val="22"/>
          <w:lang w:val="ro-RO"/>
        </w:rPr>
        <w:t xml:space="preserve">RCO101_IMM-uri care investesc în competențe pentru specializare inteligentă, pentru tranziție industrială și </w:t>
      </w:r>
      <w:proofErr w:type="spellStart"/>
      <w:r w:rsidRPr="00BC297A">
        <w:rPr>
          <w:rFonts w:ascii="Calibri" w:hAnsi="Calibri" w:cs="Calibri"/>
          <w:sz w:val="22"/>
          <w:szCs w:val="22"/>
          <w:lang w:val="ro-RO"/>
        </w:rPr>
        <w:t>antreprenoriat</w:t>
      </w:r>
      <w:proofErr w:type="spellEnd"/>
    </w:p>
    <w:p w14:paraId="5CE4CCD2" w14:textId="07BEA75E" w:rsidR="00BC297A" w:rsidRPr="00470765" w:rsidRDefault="00BC297A" w:rsidP="00B14292">
      <w:pPr>
        <w:pStyle w:val="ListParagraph"/>
        <w:widowControl w:val="0"/>
        <w:numPr>
          <w:ilvl w:val="0"/>
          <w:numId w:val="4"/>
        </w:numPr>
        <w:spacing w:after="120" w:line="276" w:lineRule="auto"/>
        <w:jc w:val="both"/>
        <w:rPr>
          <w:rFonts w:ascii="Calibri" w:hAnsi="Calibri" w:cs="Calibri"/>
          <w:sz w:val="22"/>
          <w:szCs w:val="22"/>
          <w:lang w:val="ro-RO"/>
        </w:rPr>
      </w:pPr>
      <w:r w:rsidRPr="00BC297A">
        <w:rPr>
          <w:rFonts w:ascii="Calibri" w:hAnsi="Calibri" w:cs="Calibri"/>
          <w:sz w:val="22"/>
          <w:szCs w:val="22"/>
          <w:lang w:val="ro-RO"/>
        </w:rPr>
        <w:t xml:space="preserve">RCR98_Angajati din IMM-uri care </w:t>
      </w:r>
      <w:proofErr w:type="spellStart"/>
      <w:r w:rsidRPr="00BC297A">
        <w:rPr>
          <w:rFonts w:ascii="Calibri" w:hAnsi="Calibri" w:cs="Calibri"/>
          <w:sz w:val="22"/>
          <w:szCs w:val="22"/>
          <w:lang w:val="ro-RO"/>
        </w:rPr>
        <w:t>finalizeaza</w:t>
      </w:r>
      <w:proofErr w:type="spellEnd"/>
      <w:r w:rsidRPr="00BC297A">
        <w:rPr>
          <w:rFonts w:ascii="Calibri" w:hAnsi="Calibri" w:cs="Calibri"/>
          <w:sz w:val="22"/>
          <w:szCs w:val="22"/>
          <w:lang w:val="ro-RO"/>
        </w:rPr>
        <w:t xml:space="preserve"> programe de formare a competentelor pentru specializare inteligenta, pentru </w:t>
      </w:r>
      <w:proofErr w:type="spellStart"/>
      <w:r w:rsidRPr="00BC297A">
        <w:rPr>
          <w:rFonts w:ascii="Calibri" w:hAnsi="Calibri" w:cs="Calibri"/>
          <w:sz w:val="22"/>
          <w:szCs w:val="22"/>
          <w:lang w:val="ro-RO"/>
        </w:rPr>
        <w:t>tranzitie</w:t>
      </w:r>
      <w:proofErr w:type="spellEnd"/>
      <w:r w:rsidRPr="00BC297A">
        <w:rPr>
          <w:rFonts w:ascii="Calibri" w:hAnsi="Calibri" w:cs="Calibri"/>
          <w:sz w:val="22"/>
          <w:szCs w:val="22"/>
          <w:lang w:val="ro-RO"/>
        </w:rPr>
        <w:t xml:space="preserve"> industriala si </w:t>
      </w:r>
      <w:proofErr w:type="spellStart"/>
      <w:r w:rsidRPr="00BC297A">
        <w:rPr>
          <w:rFonts w:ascii="Calibri" w:hAnsi="Calibri" w:cs="Calibri"/>
          <w:sz w:val="22"/>
          <w:szCs w:val="22"/>
          <w:lang w:val="ro-RO"/>
        </w:rPr>
        <w:t>antreprenoriat</w:t>
      </w:r>
      <w:proofErr w:type="spellEnd"/>
      <w:r w:rsidRPr="00BC297A">
        <w:rPr>
          <w:rFonts w:ascii="Calibri" w:hAnsi="Calibri" w:cs="Calibri"/>
          <w:sz w:val="22"/>
          <w:szCs w:val="22"/>
          <w:lang w:val="ro-RO"/>
        </w:rPr>
        <w:t xml:space="preserve"> (pe tip </w:t>
      </w:r>
      <w:proofErr w:type="spellStart"/>
      <w:r w:rsidRPr="00BC297A">
        <w:rPr>
          <w:rFonts w:ascii="Calibri" w:hAnsi="Calibri" w:cs="Calibri"/>
          <w:sz w:val="22"/>
          <w:szCs w:val="22"/>
          <w:lang w:val="ro-RO"/>
        </w:rPr>
        <w:t>de</w:t>
      </w:r>
      <w:r w:rsidRPr="00470765">
        <w:rPr>
          <w:rFonts w:ascii="Calibri" w:hAnsi="Calibri" w:cs="Calibri"/>
          <w:sz w:val="22"/>
          <w:szCs w:val="22"/>
          <w:lang w:val="ro-RO"/>
        </w:rPr>
        <w:t>competente</w:t>
      </w:r>
      <w:proofErr w:type="spellEnd"/>
      <w:r w:rsidRPr="00470765">
        <w:rPr>
          <w:rFonts w:ascii="Calibri" w:hAnsi="Calibri" w:cs="Calibri"/>
          <w:sz w:val="22"/>
          <w:szCs w:val="22"/>
          <w:lang w:val="ro-RO"/>
        </w:rPr>
        <w:t xml:space="preserve">: tehnice, de management, de </w:t>
      </w:r>
      <w:proofErr w:type="spellStart"/>
      <w:r w:rsidRPr="00470765">
        <w:rPr>
          <w:rFonts w:ascii="Calibri" w:hAnsi="Calibri" w:cs="Calibri"/>
          <w:sz w:val="22"/>
          <w:szCs w:val="22"/>
          <w:lang w:val="ro-RO"/>
        </w:rPr>
        <w:t>antreprenoriat</w:t>
      </w:r>
      <w:proofErr w:type="spellEnd"/>
      <w:r w:rsidRPr="00470765">
        <w:rPr>
          <w:rFonts w:ascii="Calibri" w:hAnsi="Calibri" w:cs="Calibri"/>
          <w:sz w:val="22"/>
          <w:szCs w:val="22"/>
          <w:lang w:val="ro-RO"/>
        </w:rPr>
        <w:t>, ecologice, altele)</w:t>
      </w:r>
      <w:r w:rsidR="00470765">
        <w:rPr>
          <w:rFonts w:ascii="Calibri" w:hAnsi="Calibri" w:cs="Calibri"/>
          <w:sz w:val="22"/>
          <w:szCs w:val="22"/>
          <w:lang w:val="ro-RO"/>
        </w:rPr>
        <w:t>. Țintă: 4 participanți</w:t>
      </w:r>
    </w:p>
    <w:p w14:paraId="77390370" w14:textId="1D3ED316" w:rsidR="00BC297A" w:rsidRPr="00470765" w:rsidRDefault="00BC297A" w:rsidP="00B14292">
      <w:pPr>
        <w:pStyle w:val="ListParagraph"/>
        <w:widowControl w:val="0"/>
        <w:numPr>
          <w:ilvl w:val="0"/>
          <w:numId w:val="4"/>
        </w:numPr>
        <w:spacing w:after="120" w:line="276" w:lineRule="auto"/>
        <w:jc w:val="both"/>
        <w:rPr>
          <w:rFonts w:ascii="Calibri" w:hAnsi="Calibri" w:cs="Calibri"/>
          <w:sz w:val="22"/>
          <w:szCs w:val="22"/>
          <w:lang w:val="ro-RO"/>
        </w:rPr>
      </w:pPr>
      <w:r w:rsidRPr="00BC297A">
        <w:rPr>
          <w:rFonts w:ascii="Calibri" w:hAnsi="Calibri" w:cs="Calibri"/>
          <w:sz w:val="22"/>
          <w:szCs w:val="22"/>
          <w:lang w:val="ro-RO"/>
        </w:rPr>
        <w:t>RCR19_Întreprinderi cu cifră de afaceri crescută</w:t>
      </w:r>
      <w:r w:rsidR="00470765">
        <w:rPr>
          <w:rFonts w:ascii="Calibri" w:hAnsi="Calibri" w:cs="Calibri"/>
          <w:sz w:val="22"/>
          <w:szCs w:val="22"/>
          <w:lang w:val="ro-RO"/>
        </w:rPr>
        <w:t xml:space="preserve">. </w:t>
      </w:r>
      <w:r w:rsidRPr="00470765">
        <w:rPr>
          <w:rFonts w:ascii="Calibri" w:hAnsi="Calibri" w:cs="Calibri"/>
          <w:sz w:val="22"/>
          <w:szCs w:val="22"/>
          <w:lang w:val="ro-RO"/>
        </w:rPr>
        <w:t xml:space="preserve">Țintă: 1 </w:t>
      </w:r>
      <w:r w:rsidR="00470765">
        <w:rPr>
          <w:rFonts w:ascii="Calibri" w:hAnsi="Calibri" w:cs="Calibri"/>
          <w:sz w:val="22"/>
          <w:szCs w:val="22"/>
          <w:lang w:val="ro-RO"/>
        </w:rPr>
        <w:t>întreprinderi</w:t>
      </w:r>
    </w:p>
    <w:p w14:paraId="14A375E8" w14:textId="25A10526" w:rsidR="00BC297A" w:rsidRPr="00470765" w:rsidRDefault="00BC297A" w:rsidP="00B14292">
      <w:pPr>
        <w:pStyle w:val="ListParagraph"/>
        <w:widowControl w:val="0"/>
        <w:numPr>
          <w:ilvl w:val="0"/>
          <w:numId w:val="4"/>
        </w:numPr>
        <w:spacing w:after="120" w:line="276" w:lineRule="auto"/>
        <w:jc w:val="both"/>
        <w:rPr>
          <w:rFonts w:ascii="Calibri" w:hAnsi="Calibri" w:cs="Calibri"/>
          <w:sz w:val="22"/>
          <w:szCs w:val="22"/>
          <w:lang w:val="ro-RO"/>
        </w:rPr>
      </w:pPr>
      <w:r w:rsidRPr="00BC297A">
        <w:rPr>
          <w:rFonts w:ascii="Calibri" w:hAnsi="Calibri" w:cs="Calibri"/>
          <w:sz w:val="22"/>
          <w:szCs w:val="22"/>
          <w:lang w:val="ro-RO"/>
        </w:rPr>
        <w:t>RCO01_Întreprinderi care beneficiază de sprijin</w:t>
      </w:r>
      <w:r w:rsidR="00470765">
        <w:rPr>
          <w:rFonts w:ascii="Calibri" w:hAnsi="Calibri" w:cs="Calibri"/>
          <w:sz w:val="22"/>
          <w:szCs w:val="22"/>
          <w:lang w:val="ro-RO"/>
        </w:rPr>
        <w:t xml:space="preserve">. </w:t>
      </w:r>
      <w:r w:rsidRPr="00470765">
        <w:rPr>
          <w:rFonts w:ascii="Calibri" w:hAnsi="Calibri" w:cs="Calibri"/>
          <w:sz w:val="22"/>
          <w:szCs w:val="22"/>
          <w:lang w:val="ro-RO"/>
        </w:rPr>
        <w:t>Țintă: 1</w:t>
      </w:r>
      <w:r w:rsidR="00470765">
        <w:rPr>
          <w:rFonts w:ascii="Calibri" w:hAnsi="Calibri" w:cs="Calibri"/>
          <w:sz w:val="22"/>
          <w:szCs w:val="22"/>
          <w:lang w:val="ro-RO"/>
        </w:rPr>
        <w:t xml:space="preserve"> întreprinderi</w:t>
      </w:r>
    </w:p>
    <w:p w14:paraId="71A679FB" w14:textId="4E54917C" w:rsidR="0045406C" w:rsidRDefault="00BC297A" w:rsidP="00B14292">
      <w:pPr>
        <w:pStyle w:val="ListParagraph"/>
        <w:widowControl w:val="0"/>
        <w:numPr>
          <w:ilvl w:val="0"/>
          <w:numId w:val="4"/>
        </w:numPr>
        <w:spacing w:after="120" w:line="276" w:lineRule="auto"/>
        <w:jc w:val="both"/>
        <w:rPr>
          <w:rFonts w:ascii="Calibri" w:hAnsi="Calibri" w:cs="Calibri"/>
          <w:sz w:val="22"/>
          <w:szCs w:val="22"/>
          <w:lang w:val="ro-RO"/>
        </w:rPr>
      </w:pPr>
      <w:r w:rsidRPr="00BC297A">
        <w:rPr>
          <w:rFonts w:ascii="Calibri" w:hAnsi="Calibri" w:cs="Calibri"/>
          <w:sz w:val="22"/>
          <w:szCs w:val="22"/>
          <w:lang w:val="ro-RO"/>
        </w:rPr>
        <w:t>RCO02_Întreprinderi care beneficiază de sprijin prin granturi</w:t>
      </w:r>
      <w:r w:rsidR="00470765">
        <w:rPr>
          <w:rFonts w:ascii="Calibri" w:hAnsi="Calibri" w:cs="Calibri"/>
          <w:sz w:val="22"/>
          <w:szCs w:val="22"/>
          <w:lang w:val="ro-RO"/>
        </w:rPr>
        <w:t xml:space="preserve">. </w:t>
      </w:r>
      <w:r w:rsidRPr="00470765">
        <w:rPr>
          <w:rFonts w:ascii="Calibri" w:hAnsi="Calibri" w:cs="Calibri"/>
          <w:sz w:val="22"/>
          <w:szCs w:val="22"/>
          <w:lang w:val="ro-RO"/>
        </w:rPr>
        <w:t>Țintă: 1 întreprind</w:t>
      </w:r>
      <w:r w:rsidR="00470765">
        <w:rPr>
          <w:rFonts w:ascii="Calibri" w:hAnsi="Calibri" w:cs="Calibri"/>
          <w:sz w:val="22"/>
          <w:szCs w:val="22"/>
          <w:lang w:val="ro-RO"/>
        </w:rPr>
        <w:t>eri.</w:t>
      </w:r>
    </w:p>
    <w:p w14:paraId="7A37C65E" w14:textId="77777777" w:rsidR="006F1C5C" w:rsidRPr="006F1C5C" w:rsidRDefault="006F1C5C" w:rsidP="006F1C5C">
      <w:pPr>
        <w:widowControl w:val="0"/>
        <w:spacing w:after="120" w:line="276" w:lineRule="auto"/>
        <w:jc w:val="both"/>
        <w:rPr>
          <w:rFonts w:ascii="Calibri" w:hAnsi="Calibri" w:cs="Calibri"/>
          <w:sz w:val="22"/>
          <w:szCs w:val="22"/>
          <w:lang w:val="ro-RO"/>
        </w:rPr>
      </w:pPr>
      <w:r w:rsidRPr="006F1C5C">
        <w:rPr>
          <w:rFonts w:ascii="Calibri" w:hAnsi="Calibri" w:cs="Calibri"/>
          <w:sz w:val="22"/>
          <w:szCs w:val="22"/>
          <w:lang w:val="ro-RO"/>
        </w:rPr>
        <w:t xml:space="preserve">The </w:t>
      </w:r>
      <w:proofErr w:type="spellStart"/>
      <w:r w:rsidRPr="006F1C5C">
        <w:rPr>
          <w:rFonts w:ascii="Calibri" w:hAnsi="Calibri" w:cs="Calibri"/>
          <w:sz w:val="22"/>
          <w:szCs w:val="22"/>
          <w:lang w:val="ro-RO"/>
        </w:rPr>
        <w:t>following</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project</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indicators</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have</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been</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proposed</w:t>
      </w:r>
      <w:proofErr w:type="spellEnd"/>
      <w:r w:rsidRPr="006F1C5C">
        <w:rPr>
          <w:rFonts w:ascii="Calibri" w:hAnsi="Calibri" w:cs="Calibri"/>
          <w:sz w:val="22"/>
          <w:szCs w:val="22"/>
          <w:lang w:val="ro-RO"/>
        </w:rPr>
        <w:t>:</w:t>
      </w:r>
    </w:p>
    <w:p w14:paraId="6CDC97AA" w14:textId="77777777" w:rsidR="006F1C5C" w:rsidRDefault="006F1C5C" w:rsidP="006F1C5C">
      <w:pPr>
        <w:pStyle w:val="ListParagraph"/>
        <w:widowControl w:val="0"/>
        <w:numPr>
          <w:ilvl w:val="0"/>
          <w:numId w:val="7"/>
        </w:numPr>
        <w:spacing w:after="120" w:line="276" w:lineRule="auto"/>
        <w:jc w:val="both"/>
        <w:rPr>
          <w:rFonts w:ascii="Calibri" w:hAnsi="Calibri" w:cs="Calibri"/>
          <w:sz w:val="22"/>
          <w:szCs w:val="22"/>
          <w:lang w:val="ro-RO"/>
        </w:rPr>
      </w:pPr>
      <w:r w:rsidRPr="006F1C5C">
        <w:rPr>
          <w:rFonts w:ascii="Calibri" w:hAnsi="Calibri" w:cs="Calibri"/>
          <w:sz w:val="22"/>
          <w:szCs w:val="22"/>
          <w:lang w:val="ro-RO"/>
        </w:rPr>
        <w:t xml:space="preserve">RCO101 – </w:t>
      </w:r>
      <w:proofErr w:type="spellStart"/>
      <w:r w:rsidRPr="006F1C5C">
        <w:rPr>
          <w:rFonts w:ascii="Calibri" w:hAnsi="Calibri" w:cs="Calibri"/>
          <w:sz w:val="22"/>
          <w:szCs w:val="22"/>
          <w:lang w:val="ro-RO"/>
        </w:rPr>
        <w:t>SMEs</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investing</w:t>
      </w:r>
      <w:proofErr w:type="spellEnd"/>
      <w:r w:rsidRPr="006F1C5C">
        <w:rPr>
          <w:rFonts w:ascii="Calibri" w:hAnsi="Calibri" w:cs="Calibri"/>
          <w:sz w:val="22"/>
          <w:szCs w:val="22"/>
          <w:lang w:val="ro-RO"/>
        </w:rPr>
        <w:t xml:space="preserve"> in </w:t>
      </w:r>
      <w:proofErr w:type="spellStart"/>
      <w:r w:rsidRPr="006F1C5C">
        <w:rPr>
          <w:rFonts w:ascii="Calibri" w:hAnsi="Calibri" w:cs="Calibri"/>
          <w:sz w:val="22"/>
          <w:szCs w:val="22"/>
          <w:lang w:val="ro-RO"/>
        </w:rPr>
        <w:t>skills</w:t>
      </w:r>
      <w:proofErr w:type="spellEnd"/>
      <w:r w:rsidRPr="006F1C5C">
        <w:rPr>
          <w:rFonts w:ascii="Calibri" w:hAnsi="Calibri" w:cs="Calibri"/>
          <w:sz w:val="22"/>
          <w:szCs w:val="22"/>
          <w:lang w:val="ro-RO"/>
        </w:rPr>
        <w:t xml:space="preserve"> for </w:t>
      </w:r>
      <w:proofErr w:type="spellStart"/>
      <w:r w:rsidRPr="006F1C5C">
        <w:rPr>
          <w:rFonts w:ascii="Calibri" w:hAnsi="Calibri" w:cs="Calibri"/>
          <w:sz w:val="22"/>
          <w:szCs w:val="22"/>
          <w:lang w:val="ro-RO"/>
        </w:rPr>
        <w:t>smart</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specialisation</w:t>
      </w:r>
      <w:proofErr w:type="spellEnd"/>
      <w:r w:rsidRPr="006F1C5C">
        <w:rPr>
          <w:rFonts w:ascii="Calibri" w:hAnsi="Calibri" w:cs="Calibri"/>
          <w:sz w:val="22"/>
          <w:szCs w:val="22"/>
          <w:lang w:val="ro-RO"/>
        </w:rPr>
        <w:t xml:space="preserve">, industrial </w:t>
      </w:r>
      <w:proofErr w:type="spellStart"/>
      <w:r w:rsidRPr="006F1C5C">
        <w:rPr>
          <w:rFonts w:ascii="Calibri" w:hAnsi="Calibri" w:cs="Calibri"/>
          <w:sz w:val="22"/>
          <w:szCs w:val="22"/>
          <w:lang w:val="ro-RO"/>
        </w:rPr>
        <w:t>transition</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and</w:t>
      </w:r>
      <w:proofErr w:type="spellEnd"/>
      <w:r w:rsidRPr="006F1C5C">
        <w:rPr>
          <w:rFonts w:ascii="Calibri" w:hAnsi="Calibri" w:cs="Calibri"/>
          <w:sz w:val="22"/>
          <w:szCs w:val="22"/>
          <w:lang w:val="ro-RO"/>
        </w:rPr>
        <w:t xml:space="preserve"> entrepreneurship;</w:t>
      </w:r>
    </w:p>
    <w:p w14:paraId="4F02F0BD" w14:textId="77777777" w:rsidR="006F1C5C" w:rsidRDefault="006F1C5C" w:rsidP="006F1C5C">
      <w:pPr>
        <w:pStyle w:val="ListParagraph"/>
        <w:widowControl w:val="0"/>
        <w:numPr>
          <w:ilvl w:val="0"/>
          <w:numId w:val="7"/>
        </w:numPr>
        <w:spacing w:after="120" w:line="276" w:lineRule="auto"/>
        <w:jc w:val="both"/>
        <w:rPr>
          <w:rFonts w:ascii="Calibri" w:hAnsi="Calibri" w:cs="Calibri"/>
          <w:sz w:val="22"/>
          <w:szCs w:val="22"/>
          <w:lang w:val="ro-RO"/>
        </w:rPr>
      </w:pPr>
      <w:r w:rsidRPr="006F1C5C">
        <w:rPr>
          <w:rFonts w:ascii="Calibri" w:hAnsi="Calibri" w:cs="Calibri"/>
          <w:sz w:val="22"/>
          <w:szCs w:val="22"/>
          <w:lang w:val="ro-RO"/>
        </w:rPr>
        <w:t xml:space="preserve">RCR98 – </w:t>
      </w:r>
      <w:proofErr w:type="spellStart"/>
      <w:r w:rsidRPr="006F1C5C">
        <w:rPr>
          <w:rFonts w:ascii="Calibri" w:hAnsi="Calibri" w:cs="Calibri"/>
          <w:sz w:val="22"/>
          <w:szCs w:val="22"/>
          <w:lang w:val="ro-RO"/>
        </w:rPr>
        <w:t>Employees</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from</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SMEs</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completing</w:t>
      </w:r>
      <w:proofErr w:type="spellEnd"/>
      <w:r w:rsidRPr="006F1C5C">
        <w:rPr>
          <w:rFonts w:ascii="Calibri" w:hAnsi="Calibri" w:cs="Calibri"/>
          <w:sz w:val="22"/>
          <w:szCs w:val="22"/>
          <w:lang w:val="ro-RO"/>
        </w:rPr>
        <w:t xml:space="preserve"> training </w:t>
      </w:r>
      <w:proofErr w:type="spellStart"/>
      <w:r w:rsidRPr="006F1C5C">
        <w:rPr>
          <w:rFonts w:ascii="Calibri" w:hAnsi="Calibri" w:cs="Calibri"/>
          <w:sz w:val="22"/>
          <w:szCs w:val="22"/>
          <w:lang w:val="ro-RO"/>
        </w:rPr>
        <w:t>programmes</w:t>
      </w:r>
      <w:proofErr w:type="spellEnd"/>
      <w:r w:rsidRPr="006F1C5C">
        <w:rPr>
          <w:rFonts w:ascii="Calibri" w:hAnsi="Calibri" w:cs="Calibri"/>
          <w:sz w:val="22"/>
          <w:szCs w:val="22"/>
          <w:lang w:val="ro-RO"/>
        </w:rPr>
        <w:t xml:space="preserve"> in </w:t>
      </w:r>
      <w:proofErr w:type="spellStart"/>
      <w:r w:rsidRPr="006F1C5C">
        <w:rPr>
          <w:rFonts w:ascii="Calibri" w:hAnsi="Calibri" w:cs="Calibri"/>
          <w:sz w:val="22"/>
          <w:szCs w:val="22"/>
          <w:lang w:val="ro-RO"/>
        </w:rPr>
        <w:t>skills</w:t>
      </w:r>
      <w:proofErr w:type="spellEnd"/>
      <w:r w:rsidRPr="006F1C5C">
        <w:rPr>
          <w:rFonts w:ascii="Calibri" w:hAnsi="Calibri" w:cs="Calibri"/>
          <w:sz w:val="22"/>
          <w:szCs w:val="22"/>
          <w:lang w:val="ro-RO"/>
        </w:rPr>
        <w:t xml:space="preserve"> for </w:t>
      </w:r>
      <w:proofErr w:type="spellStart"/>
      <w:r w:rsidRPr="006F1C5C">
        <w:rPr>
          <w:rFonts w:ascii="Calibri" w:hAnsi="Calibri" w:cs="Calibri"/>
          <w:sz w:val="22"/>
          <w:szCs w:val="22"/>
          <w:lang w:val="ro-RO"/>
        </w:rPr>
        <w:t>smart</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specialisation</w:t>
      </w:r>
      <w:proofErr w:type="spellEnd"/>
      <w:r w:rsidRPr="006F1C5C">
        <w:rPr>
          <w:rFonts w:ascii="Calibri" w:hAnsi="Calibri" w:cs="Calibri"/>
          <w:sz w:val="22"/>
          <w:szCs w:val="22"/>
          <w:lang w:val="ro-RO"/>
        </w:rPr>
        <w:t xml:space="preserve">, industrial </w:t>
      </w:r>
      <w:proofErr w:type="spellStart"/>
      <w:r w:rsidRPr="006F1C5C">
        <w:rPr>
          <w:rFonts w:ascii="Calibri" w:hAnsi="Calibri" w:cs="Calibri"/>
          <w:sz w:val="22"/>
          <w:szCs w:val="22"/>
          <w:lang w:val="ro-RO"/>
        </w:rPr>
        <w:t>transition</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and</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entrepreneurship</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by</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skill</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type</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technical</w:t>
      </w:r>
      <w:proofErr w:type="spellEnd"/>
      <w:r w:rsidRPr="006F1C5C">
        <w:rPr>
          <w:rFonts w:ascii="Calibri" w:hAnsi="Calibri" w:cs="Calibri"/>
          <w:sz w:val="22"/>
          <w:szCs w:val="22"/>
          <w:lang w:val="ro-RO"/>
        </w:rPr>
        <w:t xml:space="preserve">, managerial, </w:t>
      </w:r>
      <w:proofErr w:type="spellStart"/>
      <w:r w:rsidRPr="006F1C5C">
        <w:rPr>
          <w:rFonts w:ascii="Calibri" w:hAnsi="Calibri" w:cs="Calibri"/>
          <w:sz w:val="22"/>
          <w:szCs w:val="22"/>
          <w:lang w:val="ro-RO"/>
        </w:rPr>
        <w:t>entrepreneurial</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green</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other</w:t>
      </w:r>
      <w:proofErr w:type="spellEnd"/>
      <w:r w:rsidRPr="006F1C5C">
        <w:rPr>
          <w:rFonts w:ascii="Calibri" w:hAnsi="Calibri" w:cs="Calibri"/>
          <w:sz w:val="22"/>
          <w:szCs w:val="22"/>
          <w:lang w:val="ro-RO"/>
        </w:rPr>
        <w:t>). Target: 4 participants;</w:t>
      </w:r>
    </w:p>
    <w:p w14:paraId="3B22F199" w14:textId="77777777" w:rsidR="006F1C5C" w:rsidRDefault="006F1C5C" w:rsidP="006F1C5C">
      <w:pPr>
        <w:pStyle w:val="ListParagraph"/>
        <w:widowControl w:val="0"/>
        <w:numPr>
          <w:ilvl w:val="0"/>
          <w:numId w:val="7"/>
        </w:numPr>
        <w:spacing w:after="120" w:line="276" w:lineRule="auto"/>
        <w:jc w:val="both"/>
        <w:rPr>
          <w:rFonts w:ascii="Calibri" w:hAnsi="Calibri" w:cs="Calibri"/>
          <w:sz w:val="22"/>
          <w:szCs w:val="22"/>
          <w:lang w:val="ro-RO"/>
        </w:rPr>
      </w:pPr>
      <w:r w:rsidRPr="006F1C5C">
        <w:rPr>
          <w:rFonts w:ascii="Calibri" w:hAnsi="Calibri" w:cs="Calibri"/>
          <w:sz w:val="22"/>
          <w:szCs w:val="22"/>
          <w:lang w:val="ro-RO"/>
        </w:rPr>
        <w:t xml:space="preserve">RCR19 – Enterprises </w:t>
      </w:r>
      <w:proofErr w:type="spellStart"/>
      <w:r w:rsidRPr="006F1C5C">
        <w:rPr>
          <w:rFonts w:ascii="Calibri" w:hAnsi="Calibri" w:cs="Calibri"/>
          <w:sz w:val="22"/>
          <w:szCs w:val="22"/>
          <w:lang w:val="ro-RO"/>
        </w:rPr>
        <w:t>with</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increased</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turnover</w:t>
      </w:r>
      <w:proofErr w:type="spellEnd"/>
      <w:r w:rsidRPr="006F1C5C">
        <w:rPr>
          <w:rFonts w:ascii="Calibri" w:hAnsi="Calibri" w:cs="Calibri"/>
          <w:sz w:val="22"/>
          <w:szCs w:val="22"/>
          <w:lang w:val="ro-RO"/>
        </w:rPr>
        <w:t>. Target: 1 enterprise;</w:t>
      </w:r>
    </w:p>
    <w:p w14:paraId="2D534BE8" w14:textId="77777777" w:rsidR="006F1C5C" w:rsidRDefault="006F1C5C" w:rsidP="006F1C5C">
      <w:pPr>
        <w:pStyle w:val="ListParagraph"/>
        <w:widowControl w:val="0"/>
        <w:numPr>
          <w:ilvl w:val="0"/>
          <w:numId w:val="7"/>
        </w:numPr>
        <w:spacing w:after="120" w:line="276" w:lineRule="auto"/>
        <w:jc w:val="both"/>
        <w:rPr>
          <w:rFonts w:ascii="Calibri" w:hAnsi="Calibri" w:cs="Calibri"/>
          <w:sz w:val="22"/>
          <w:szCs w:val="22"/>
          <w:lang w:val="ro-RO"/>
        </w:rPr>
      </w:pPr>
      <w:r w:rsidRPr="006F1C5C">
        <w:rPr>
          <w:rFonts w:ascii="Calibri" w:hAnsi="Calibri" w:cs="Calibri"/>
          <w:sz w:val="22"/>
          <w:szCs w:val="22"/>
          <w:lang w:val="ro-RO"/>
        </w:rPr>
        <w:t xml:space="preserve">RCO01 – Enterprises </w:t>
      </w:r>
      <w:proofErr w:type="spellStart"/>
      <w:r w:rsidRPr="006F1C5C">
        <w:rPr>
          <w:rFonts w:ascii="Calibri" w:hAnsi="Calibri" w:cs="Calibri"/>
          <w:sz w:val="22"/>
          <w:szCs w:val="22"/>
          <w:lang w:val="ro-RO"/>
        </w:rPr>
        <w:t>receiving</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support</w:t>
      </w:r>
      <w:proofErr w:type="spellEnd"/>
      <w:r w:rsidRPr="006F1C5C">
        <w:rPr>
          <w:rFonts w:ascii="Calibri" w:hAnsi="Calibri" w:cs="Calibri"/>
          <w:sz w:val="22"/>
          <w:szCs w:val="22"/>
          <w:lang w:val="ro-RO"/>
        </w:rPr>
        <w:t>. Target: 1 enterprise;</w:t>
      </w:r>
    </w:p>
    <w:p w14:paraId="29B22FDF" w14:textId="134731EF" w:rsidR="006F1C5C" w:rsidRPr="006F1C5C" w:rsidRDefault="006F1C5C" w:rsidP="006F1C5C">
      <w:pPr>
        <w:pStyle w:val="ListParagraph"/>
        <w:widowControl w:val="0"/>
        <w:numPr>
          <w:ilvl w:val="0"/>
          <w:numId w:val="7"/>
        </w:numPr>
        <w:spacing w:after="120" w:line="276" w:lineRule="auto"/>
        <w:jc w:val="both"/>
        <w:rPr>
          <w:rFonts w:ascii="Calibri" w:hAnsi="Calibri" w:cs="Calibri"/>
          <w:sz w:val="22"/>
          <w:szCs w:val="22"/>
          <w:lang w:val="ro-RO"/>
        </w:rPr>
      </w:pPr>
      <w:r w:rsidRPr="006F1C5C">
        <w:rPr>
          <w:rFonts w:ascii="Calibri" w:hAnsi="Calibri" w:cs="Calibri"/>
          <w:sz w:val="22"/>
          <w:szCs w:val="22"/>
          <w:lang w:val="ro-RO"/>
        </w:rPr>
        <w:t xml:space="preserve">RCO02 – Enterprises </w:t>
      </w:r>
      <w:proofErr w:type="spellStart"/>
      <w:r w:rsidRPr="006F1C5C">
        <w:rPr>
          <w:rFonts w:ascii="Calibri" w:hAnsi="Calibri" w:cs="Calibri"/>
          <w:sz w:val="22"/>
          <w:szCs w:val="22"/>
          <w:lang w:val="ro-RO"/>
        </w:rPr>
        <w:t>receiving</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support</w:t>
      </w:r>
      <w:proofErr w:type="spellEnd"/>
      <w:r w:rsidRPr="006F1C5C">
        <w:rPr>
          <w:rFonts w:ascii="Calibri" w:hAnsi="Calibri" w:cs="Calibri"/>
          <w:sz w:val="22"/>
          <w:szCs w:val="22"/>
          <w:lang w:val="ro-RO"/>
        </w:rPr>
        <w:t xml:space="preserve"> in </w:t>
      </w:r>
      <w:proofErr w:type="spellStart"/>
      <w:r w:rsidRPr="006F1C5C">
        <w:rPr>
          <w:rFonts w:ascii="Calibri" w:hAnsi="Calibri" w:cs="Calibri"/>
          <w:sz w:val="22"/>
          <w:szCs w:val="22"/>
          <w:lang w:val="ro-RO"/>
        </w:rPr>
        <w:t>the</w:t>
      </w:r>
      <w:proofErr w:type="spellEnd"/>
      <w:r w:rsidRPr="006F1C5C">
        <w:rPr>
          <w:rFonts w:ascii="Calibri" w:hAnsi="Calibri" w:cs="Calibri"/>
          <w:sz w:val="22"/>
          <w:szCs w:val="22"/>
          <w:lang w:val="ro-RO"/>
        </w:rPr>
        <w:t xml:space="preserve"> </w:t>
      </w:r>
      <w:proofErr w:type="spellStart"/>
      <w:r w:rsidRPr="006F1C5C">
        <w:rPr>
          <w:rFonts w:ascii="Calibri" w:hAnsi="Calibri" w:cs="Calibri"/>
          <w:sz w:val="22"/>
          <w:szCs w:val="22"/>
          <w:lang w:val="ro-RO"/>
        </w:rPr>
        <w:t>form</w:t>
      </w:r>
      <w:proofErr w:type="spellEnd"/>
      <w:r w:rsidRPr="006F1C5C">
        <w:rPr>
          <w:rFonts w:ascii="Calibri" w:hAnsi="Calibri" w:cs="Calibri"/>
          <w:sz w:val="22"/>
          <w:szCs w:val="22"/>
          <w:lang w:val="ro-RO"/>
        </w:rPr>
        <w:t xml:space="preserve"> of </w:t>
      </w:r>
      <w:proofErr w:type="spellStart"/>
      <w:r w:rsidRPr="006F1C5C">
        <w:rPr>
          <w:rFonts w:ascii="Calibri" w:hAnsi="Calibri" w:cs="Calibri"/>
          <w:sz w:val="22"/>
          <w:szCs w:val="22"/>
          <w:lang w:val="ro-RO"/>
        </w:rPr>
        <w:t>grants</w:t>
      </w:r>
      <w:proofErr w:type="spellEnd"/>
      <w:r w:rsidRPr="006F1C5C">
        <w:rPr>
          <w:rFonts w:ascii="Calibri" w:hAnsi="Calibri" w:cs="Calibri"/>
          <w:sz w:val="22"/>
          <w:szCs w:val="22"/>
          <w:lang w:val="ro-RO"/>
        </w:rPr>
        <w:t xml:space="preserve">. Target: 1 </w:t>
      </w:r>
      <w:proofErr w:type="spellStart"/>
      <w:r w:rsidRPr="006F1C5C">
        <w:rPr>
          <w:rFonts w:ascii="Calibri" w:hAnsi="Calibri" w:cs="Calibri"/>
          <w:sz w:val="22"/>
          <w:szCs w:val="22"/>
          <w:lang w:val="ro-RO"/>
        </w:rPr>
        <w:t>enterprise</w:t>
      </w:r>
      <w:proofErr w:type="spellEnd"/>
      <w:r w:rsidRPr="006F1C5C">
        <w:rPr>
          <w:rFonts w:ascii="Calibri" w:hAnsi="Calibri" w:cs="Calibri"/>
          <w:sz w:val="22"/>
          <w:szCs w:val="22"/>
          <w:lang w:val="ro-RO"/>
        </w:rPr>
        <w:t>.</w:t>
      </w:r>
    </w:p>
    <w:p w14:paraId="5942B593" w14:textId="77777777" w:rsidR="00575DC7" w:rsidRPr="00575DC7" w:rsidRDefault="00575DC7" w:rsidP="00575DC7">
      <w:pPr>
        <w:widowControl w:val="0"/>
        <w:spacing w:after="120" w:line="276" w:lineRule="auto"/>
        <w:jc w:val="both"/>
        <w:rPr>
          <w:rFonts w:ascii="Calibri" w:hAnsi="Calibri" w:cs="Calibri"/>
          <w:sz w:val="22"/>
          <w:szCs w:val="22"/>
        </w:rPr>
      </w:pPr>
      <w:r w:rsidRPr="00575DC7">
        <w:rPr>
          <w:rFonts w:ascii="Calibri" w:hAnsi="Calibri" w:cs="Calibri"/>
          <w:b/>
          <w:bCs/>
          <w:sz w:val="22"/>
          <w:szCs w:val="22"/>
        </w:rPr>
        <w:lastRenderedPageBreak/>
        <w:t>Additional output indicators:</w:t>
      </w:r>
    </w:p>
    <w:p w14:paraId="2CFCB4C7" w14:textId="77777777" w:rsidR="00F67957" w:rsidRDefault="00575DC7" w:rsidP="00F67957">
      <w:pPr>
        <w:pStyle w:val="ListParagraph"/>
        <w:widowControl w:val="0"/>
        <w:numPr>
          <w:ilvl w:val="0"/>
          <w:numId w:val="10"/>
        </w:numPr>
        <w:spacing w:after="0" w:line="276" w:lineRule="auto"/>
        <w:jc w:val="both"/>
        <w:rPr>
          <w:rFonts w:ascii="Calibri" w:hAnsi="Calibri" w:cs="Calibri"/>
          <w:sz w:val="22"/>
          <w:szCs w:val="22"/>
        </w:rPr>
      </w:pPr>
      <w:r w:rsidRPr="00F67957">
        <w:rPr>
          <w:rFonts w:ascii="Calibri" w:hAnsi="Calibri" w:cs="Calibri"/>
          <w:sz w:val="22"/>
          <w:szCs w:val="22"/>
        </w:rPr>
        <w:t>Jobs created in supported entities (RCR01): Target – 3 FTEs annually</w:t>
      </w:r>
    </w:p>
    <w:p w14:paraId="11619CA5" w14:textId="77777777" w:rsidR="00F67957" w:rsidRDefault="00575DC7" w:rsidP="00F67957">
      <w:pPr>
        <w:pStyle w:val="ListParagraph"/>
        <w:widowControl w:val="0"/>
        <w:numPr>
          <w:ilvl w:val="0"/>
          <w:numId w:val="10"/>
        </w:numPr>
        <w:spacing w:after="0" w:line="276" w:lineRule="auto"/>
        <w:jc w:val="both"/>
        <w:rPr>
          <w:rFonts w:ascii="Calibri" w:hAnsi="Calibri" w:cs="Calibri"/>
          <w:sz w:val="22"/>
          <w:szCs w:val="22"/>
        </w:rPr>
      </w:pPr>
      <w:r w:rsidRPr="00F67957">
        <w:rPr>
          <w:rFonts w:ascii="Calibri" w:hAnsi="Calibri" w:cs="Calibri"/>
          <w:sz w:val="22"/>
          <w:szCs w:val="22"/>
        </w:rPr>
        <w:t>Innovative processes (number): Target – 1</w:t>
      </w:r>
    </w:p>
    <w:p w14:paraId="758219EB" w14:textId="77777777" w:rsidR="00F67957" w:rsidRDefault="00575DC7" w:rsidP="00F67957">
      <w:pPr>
        <w:pStyle w:val="ListParagraph"/>
        <w:widowControl w:val="0"/>
        <w:numPr>
          <w:ilvl w:val="0"/>
          <w:numId w:val="10"/>
        </w:numPr>
        <w:spacing w:after="0" w:line="276" w:lineRule="auto"/>
        <w:jc w:val="both"/>
        <w:rPr>
          <w:rFonts w:ascii="Calibri" w:hAnsi="Calibri" w:cs="Calibri"/>
          <w:sz w:val="22"/>
          <w:szCs w:val="22"/>
        </w:rPr>
      </w:pPr>
      <w:r w:rsidRPr="00F67957">
        <w:rPr>
          <w:rFonts w:ascii="Calibri" w:hAnsi="Calibri" w:cs="Calibri"/>
          <w:sz w:val="22"/>
          <w:szCs w:val="22"/>
        </w:rPr>
        <w:t>Innovative services (number): Target – 1</w:t>
      </w:r>
    </w:p>
    <w:p w14:paraId="52017375" w14:textId="64F065E6" w:rsidR="00575DC7" w:rsidRPr="00F67957" w:rsidRDefault="00575DC7" w:rsidP="00F67957">
      <w:pPr>
        <w:pStyle w:val="ListParagraph"/>
        <w:widowControl w:val="0"/>
        <w:numPr>
          <w:ilvl w:val="0"/>
          <w:numId w:val="10"/>
        </w:numPr>
        <w:spacing w:after="0" w:line="276" w:lineRule="auto"/>
        <w:jc w:val="both"/>
        <w:rPr>
          <w:rFonts w:ascii="Calibri" w:hAnsi="Calibri" w:cs="Calibri"/>
          <w:sz w:val="22"/>
          <w:szCs w:val="22"/>
        </w:rPr>
      </w:pPr>
      <w:r w:rsidRPr="00F67957">
        <w:rPr>
          <w:rFonts w:ascii="Calibri" w:hAnsi="Calibri" w:cs="Calibri"/>
          <w:sz w:val="22"/>
          <w:szCs w:val="22"/>
        </w:rPr>
        <w:t>Participation in external fairs and events: Target – 1</w:t>
      </w:r>
    </w:p>
    <w:p w14:paraId="4440A014" w14:textId="77777777" w:rsidR="00575DC7" w:rsidRDefault="00575DC7" w:rsidP="00575DC7">
      <w:pPr>
        <w:widowControl w:val="0"/>
        <w:spacing w:after="120" w:line="276" w:lineRule="auto"/>
        <w:jc w:val="both"/>
        <w:rPr>
          <w:rFonts w:ascii="Calibri" w:hAnsi="Calibri" w:cs="Calibri"/>
          <w:sz w:val="22"/>
          <w:szCs w:val="22"/>
        </w:rPr>
      </w:pPr>
      <w:r w:rsidRPr="00575DC7">
        <w:rPr>
          <w:rFonts w:ascii="Calibri" w:hAnsi="Calibri" w:cs="Calibri"/>
          <w:sz w:val="22"/>
          <w:szCs w:val="22"/>
        </w:rPr>
        <w:t>It is currently too early to assess the achievement of the objectives and indicators, but it is anticipated that they will be met by the end of the project.</w:t>
      </w:r>
      <w:r>
        <w:rPr>
          <w:rFonts w:ascii="Calibri" w:hAnsi="Calibri" w:cs="Calibri"/>
          <w:sz w:val="22"/>
          <w:szCs w:val="22"/>
        </w:rPr>
        <w:t xml:space="preserve"> </w:t>
      </w:r>
      <w:r w:rsidRPr="00575DC7">
        <w:rPr>
          <w:rFonts w:ascii="Calibri" w:hAnsi="Calibri" w:cs="Calibri"/>
          <w:sz w:val="22"/>
          <w:szCs w:val="22"/>
        </w:rPr>
        <w:t>The beneficiary believes that the same results could not have been achieved at a lower cost and that the investment would not have taken place without the availability of funding.</w:t>
      </w:r>
      <w:r>
        <w:rPr>
          <w:rFonts w:ascii="Calibri" w:hAnsi="Calibri" w:cs="Calibri"/>
          <w:sz w:val="22"/>
          <w:szCs w:val="22"/>
        </w:rPr>
        <w:t xml:space="preserve"> </w:t>
      </w:r>
    </w:p>
    <w:p w14:paraId="1CB71F74" w14:textId="424DF86F" w:rsidR="00575DC7" w:rsidRPr="00575DC7" w:rsidRDefault="00575DC7" w:rsidP="00575DC7">
      <w:pPr>
        <w:widowControl w:val="0"/>
        <w:spacing w:after="120" w:line="276" w:lineRule="auto"/>
        <w:jc w:val="both"/>
        <w:rPr>
          <w:rFonts w:ascii="Calibri" w:hAnsi="Calibri" w:cs="Calibri"/>
          <w:sz w:val="22"/>
          <w:szCs w:val="22"/>
        </w:rPr>
      </w:pPr>
      <w:r w:rsidRPr="00575DC7">
        <w:rPr>
          <w:rFonts w:ascii="Calibri" w:hAnsi="Calibri" w:cs="Calibri"/>
          <w:sz w:val="22"/>
          <w:szCs w:val="22"/>
        </w:rPr>
        <w:t>According to the information provided in the funding application, the project will contribute to the adoption of new technologies through the acquisition of equipment such as a hot tub, sauna, recreational gaming console, and tablets.</w:t>
      </w:r>
    </w:p>
    <w:p w14:paraId="4828F22A" w14:textId="77777777" w:rsidR="00575DC7" w:rsidRPr="0045406C" w:rsidRDefault="00575DC7" w:rsidP="00B14292">
      <w:pPr>
        <w:widowControl w:val="0"/>
        <w:spacing w:after="120" w:line="276" w:lineRule="auto"/>
        <w:jc w:val="both"/>
        <w:rPr>
          <w:rFonts w:ascii="Calibri" w:hAnsi="Calibri" w:cs="Calibri"/>
          <w:sz w:val="22"/>
          <w:szCs w:val="22"/>
          <w:lang w:val="ro-RO"/>
        </w:rPr>
      </w:pPr>
    </w:p>
    <w:p w14:paraId="42BA1632" w14:textId="426B199F" w:rsidR="00A41AFD" w:rsidRPr="00E56EB1" w:rsidRDefault="00A41AFD" w:rsidP="00A41AFD">
      <w:pPr>
        <w:widowControl w:val="0"/>
        <w:numPr>
          <w:ilvl w:val="1"/>
          <w:numId w:val="3"/>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Unintended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effects</w:t>
      </w:r>
      <w:proofErr w:type="spellEnd"/>
    </w:p>
    <w:p w14:paraId="7EB06108" w14:textId="77777777" w:rsidR="005B14D0" w:rsidRDefault="005B14D0" w:rsidP="00372074">
      <w:pPr>
        <w:spacing w:line="276" w:lineRule="auto"/>
        <w:jc w:val="both"/>
        <w:rPr>
          <w:rFonts w:ascii="Calibri" w:hAnsi="Calibri" w:cs="Calibri"/>
          <w:sz w:val="22"/>
          <w:szCs w:val="22"/>
          <w:lang w:val="ro-RO"/>
        </w:rPr>
      </w:pPr>
      <w:proofErr w:type="spellStart"/>
      <w:r w:rsidRPr="005B14D0">
        <w:rPr>
          <w:rFonts w:ascii="Calibri" w:hAnsi="Calibri" w:cs="Calibri"/>
          <w:sz w:val="22"/>
          <w:szCs w:val="22"/>
          <w:lang w:val="ro-RO"/>
        </w:rPr>
        <w:t>Developing</w:t>
      </w:r>
      <w:proofErr w:type="spellEnd"/>
      <w:r w:rsidRPr="005B14D0">
        <w:rPr>
          <w:rFonts w:ascii="Calibri" w:hAnsi="Calibri" w:cs="Calibri"/>
          <w:sz w:val="22"/>
          <w:szCs w:val="22"/>
          <w:lang w:val="ro-RO"/>
        </w:rPr>
        <w:t xml:space="preserve"> local </w:t>
      </w:r>
      <w:proofErr w:type="spellStart"/>
      <w:r w:rsidRPr="005B14D0">
        <w:rPr>
          <w:rFonts w:ascii="Calibri" w:hAnsi="Calibri" w:cs="Calibri"/>
          <w:sz w:val="22"/>
          <w:szCs w:val="22"/>
          <w:lang w:val="ro-RO"/>
        </w:rPr>
        <w:t>tourism</w:t>
      </w:r>
      <w:proofErr w:type="spellEnd"/>
      <w:r w:rsidRPr="005B14D0">
        <w:rPr>
          <w:rFonts w:ascii="Calibri" w:hAnsi="Calibri" w:cs="Calibri"/>
          <w:sz w:val="22"/>
          <w:szCs w:val="22"/>
          <w:lang w:val="ro-RO"/>
        </w:rPr>
        <w:t xml:space="preserve"> </w:t>
      </w:r>
      <w:proofErr w:type="spellStart"/>
      <w:r w:rsidRPr="005B14D0">
        <w:rPr>
          <w:rFonts w:ascii="Calibri" w:hAnsi="Calibri" w:cs="Calibri"/>
          <w:sz w:val="22"/>
          <w:szCs w:val="22"/>
          <w:lang w:val="ro-RO"/>
        </w:rPr>
        <w:t>infrastructure</w:t>
      </w:r>
      <w:proofErr w:type="spellEnd"/>
      <w:r w:rsidRPr="005B14D0">
        <w:rPr>
          <w:rFonts w:ascii="Calibri" w:hAnsi="Calibri" w:cs="Calibri"/>
          <w:sz w:val="22"/>
          <w:szCs w:val="22"/>
          <w:lang w:val="ro-RO"/>
        </w:rPr>
        <w:t xml:space="preserve"> </w:t>
      </w:r>
      <w:proofErr w:type="spellStart"/>
      <w:r w:rsidRPr="005B14D0">
        <w:rPr>
          <w:rFonts w:ascii="Calibri" w:hAnsi="Calibri" w:cs="Calibri"/>
          <w:sz w:val="22"/>
          <w:szCs w:val="22"/>
          <w:lang w:val="ro-RO"/>
        </w:rPr>
        <w:t>and</w:t>
      </w:r>
      <w:proofErr w:type="spellEnd"/>
      <w:r w:rsidRPr="005B14D0">
        <w:rPr>
          <w:rFonts w:ascii="Calibri" w:hAnsi="Calibri" w:cs="Calibri"/>
          <w:sz w:val="22"/>
          <w:szCs w:val="22"/>
          <w:lang w:val="ro-RO"/>
        </w:rPr>
        <w:t xml:space="preserve"> </w:t>
      </w:r>
      <w:proofErr w:type="spellStart"/>
      <w:r w:rsidRPr="005B14D0">
        <w:rPr>
          <w:rFonts w:ascii="Calibri" w:hAnsi="Calibri" w:cs="Calibri"/>
          <w:sz w:val="22"/>
          <w:szCs w:val="22"/>
          <w:lang w:val="ro-RO"/>
        </w:rPr>
        <w:t>increasing</w:t>
      </w:r>
      <w:proofErr w:type="spellEnd"/>
      <w:r w:rsidRPr="005B14D0">
        <w:rPr>
          <w:rFonts w:ascii="Calibri" w:hAnsi="Calibri" w:cs="Calibri"/>
          <w:sz w:val="22"/>
          <w:szCs w:val="22"/>
          <w:lang w:val="ro-RO"/>
        </w:rPr>
        <w:t xml:space="preserve"> </w:t>
      </w:r>
      <w:proofErr w:type="spellStart"/>
      <w:r w:rsidRPr="005B14D0">
        <w:rPr>
          <w:rFonts w:ascii="Calibri" w:hAnsi="Calibri" w:cs="Calibri"/>
          <w:sz w:val="22"/>
          <w:szCs w:val="22"/>
          <w:lang w:val="ro-RO"/>
        </w:rPr>
        <w:t>the</w:t>
      </w:r>
      <w:proofErr w:type="spellEnd"/>
      <w:r w:rsidRPr="005B14D0">
        <w:rPr>
          <w:rFonts w:ascii="Calibri" w:hAnsi="Calibri" w:cs="Calibri"/>
          <w:sz w:val="22"/>
          <w:szCs w:val="22"/>
          <w:lang w:val="ro-RO"/>
        </w:rPr>
        <w:t xml:space="preserve"> </w:t>
      </w:r>
      <w:proofErr w:type="spellStart"/>
      <w:r w:rsidRPr="005B14D0">
        <w:rPr>
          <w:rFonts w:ascii="Calibri" w:hAnsi="Calibri" w:cs="Calibri"/>
          <w:sz w:val="22"/>
          <w:szCs w:val="22"/>
          <w:lang w:val="ro-RO"/>
        </w:rPr>
        <w:t>attractiveness</w:t>
      </w:r>
      <w:proofErr w:type="spellEnd"/>
      <w:r w:rsidRPr="005B14D0">
        <w:rPr>
          <w:rFonts w:ascii="Calibri" w:hAnsi="Calibri" w:cs="Calibri"/>
          <w:sz w:val="22"/>
          <w:szCs w:val="22"/>
          <w:lang w:val="ro-RO"/>
        </w:rPr>
        <w:t xml:space="preserve"> of </w:t>
      </w:r>
      <w:proofErr w:type="spellStart"/>
      <w:r w:rsidRPr="005B14D0">
        <w:rPr>
          <w:rFonts w:ascii="Calibri" w:hAnsi="Calibri" w:cs="Calibri"/>
          <w:sz w:val="22"/>
          <w:szCs w:val="22"/>
          <w:lang w:val="ro-RO"/>
        </w:rPr>
        <w:t>the</w:t>
      </w:r>
      <w:proofErr w:type="spellEnd"/>
      <w:r w:rsidRPr="005B14D0">
        <w:rPr>
          <w:rFonts w:ascii="Calibri" w:hAnsi="Calibri" w:cs="Calibri"/>
          <w:sz w:val="22"/>
          <w:szCs w:val="22"/>
          <w:lang w:val="ro-RO"/>
        </w:rPr>
        <w:t xml:space="preserve"> </w:t>
      </w:r>
      <w:proofErr w:type="spellStart"/>
      <w:r w:rsidRPr="005B14D0">
        <w:rPr>
          <w:rFonts w:ascii="Calibri" w:hAnsi="Calibri" w:cs="Calibri"/>
          <w:sz w:val="22"/>
          <w:szCs w:val="22"/>
          <w:lang w:val="ro-RO"/>
        </w:rPr>
        <w:t>area</w:t>
      </w:r>
      <w:proofErr w:type="spellEnd"/>
      <w:r w:rsidRPr="005B14D0">
        <w:rPr>
          <w:rFonts w:ascii="Calibri" w:hAnsi="Calibri" w:cs="Calibri"/>
          <w:sz w:val="22"/>
          <w:szCs w:val="22"/>
          <w:lang w:val="ro-RO"/>
        </w:rPr>
        <w:t>.</w:t>
      </w:r>
    </w:p>
    <w:p w14:paraId="7A6DCA54" w14:textId="38D5D746"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w:t>
      </w:r>
      <w:proofErr w:type="spellStart"/>
      <w:r w:rsidR="00C313A4">
        <w:rPr>
          <w:rFonts w:ascii="Calibri" w:hAnsi="Calibri" w:cs="Calibri"/>
          <w:color w:val="0070C0"/>
          <w:sz w:val="28"/>
          <w:szCs w:val="28"/>
          <w:lang w:val="ro-RO"/>
        </w:rPr>
        <w:t>Theory</w:t>
      </w:r>
      <w:proofErr w:type="spellEnd"/>
      <w:r w:rsidR="00C313A4">
        <w:rPr>
          <w:rFonts w:ascii="Calibri" w:hAnsi="Calibri" w:cs="Calibri"/>
          <w:color w:val="0070C0"/>
          <w:sz w:val="28"/>
          <w:szCs w:val="28"/>
          <w:lang w:val="ro-RO"/>
        </w:rPr>
        <w:t xml:space="preserve"> of </w:t>
      </w:r>
      <w:proofErr w:type="spellStart"/>
      <w:r w:rsidR="00C313A4">
        <w:rPr>
          <w:rFonts w:ascii="Calibri" w:hAnsi="Calibri" w:cs="Calibri"/>
          <w:color w:val="0070C0"/>
          <w:sz w:val="28"/>
          <w:szCs w:val="28"/>
          <w:lang w:val="ro-RO"/>
        </w:rPr>
        <w:t>change</w:t>
      </w:r>
      <w:proofErr w:type="spellEnd"/>
      <w:r w:rsidR="00C313A4">
        <w:rPr>
          <w:rFonts w:ascii="Calibri" w:hAnsi="Calibri" w:cs="Calibri"/>
          <w:color w:val="0070C0"/>
          <w:sz w:val="28"/>
          <w:szCs w:val="28"/>
          <w:lang w:val="ro-RO"/>
        </w:rPr>
        <w:t xml:space="preserve"> for </w:t>
      </w:r>
      <w:proofErr w:type="spellStart"/>
      <w:r w:rsidR="00C313A4">
        <w:rPr>
          <w:rFonts w:ascii="Calibri" w:hAnsi="Calibri" w:cs="Calibri"/>
          <w:color w:val="0070C0"/>
          <w:sz w:val="28"/>
          <w:szCs w:val="28"/>
          <w:lang w:val="ro-RO"/>
        </w:rPr>
        <w:t>project</w:t>
      </w:r>
      <w:proofErr w:type="spellEnd"/>
      <w:r w:rsidR="00C313A4">
        <w:rPr>
          <w:rFonts w:ascii="Calibri" w:hAnsi="Calibri" w:cs="Calibri"/>
          <w:color w:val="0070C0"/>
          <w:sz w:val="28"/>
          <w:szCs w:val="28"/>
          <w:lang w:val="ro-RO"/>
        </w:rPr>
        <w:t xml:space="preserve"> code </w:t>
      </w:r>
      <w:r w:rsidRPr="00372074">
        <w:rPr>
          <w:rFonts w:ascii="Calibri" w:hAnsi="Calibri" w:cs="Calibri"/>
          <w:color w:val="0070C0"/>
          <w:sz w:val="28"/>
          <w:szCs w:val="28"/>
          <w:lang w:val="ro-RO"/>
        </w:rPr>
        <w:t xml:space="preserve">SMIS </w:t>
      </w:r>
      <w:r w:rsidR="001D1A00">
        <w:rPr>
          <w:rFonts w:ascii="Calibri" w:hAnsi="Calibri" w:cs="Calibri"/>
          <w:color w:val="0070C0"/>
          <w:sz w:val="28"/>
          <w:szCs w:val="28"/>
          <w:lang w:val="ro-RO"/>
        </w:rPr>
        <w:t>324207</w:t>
      </w:r>
    </w:p>
    <w:p w14:paraId="3FDA6C86"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pgMar w:top="1440" w:right="1440" w:bottom="1440" w:left="1440" w:header="720" w:footer="720" w:gutter="0"/>
          <w:cols w:space="720"/>
          <w:docGrid w:linePitch="360"/>
        </w:sectPr>
      </w:pPr>
    </w:p>
    <w:p w14:paraId="516885BB" w14:textId="798B4088" w:rsidR="002F7FF6" w:rsidRPr="00C432F9" w:rsidRDefault="00D92159" w:rsidP="00C432F9">
      <w:pPr>
        <w:widowControl w:val="0"/>
        <w:spacing w:after="120" w:line="276" w:lineRule="auto"/>
        <w:jc w:val="both"/>
        <w:rPr>
          <w:rFonts w:ascii="Calibri" w:hAnsi="Calibri" w:cs="Calibri"/>
          <w:color w:val="000000" w:themeColor="text1"/>
          <w:sz w:val="22"/>
          <w:szCs w:val="22"/>
          <w:lang w:val="ro-RO"/>
        </w:rPr>
      </w:pPr>
      <w:r w:rsidRPr="00D92159">
        <w:rPr>
          <w:rFonts w:ascii="Calibri" w:hAnsi="Calibri" w:cs="Calibri"/>
          <w:color w:val="000000" w:themeColor="text1"/>
          <w:sz w:val="22"/>
          <w:szCs w:val="22"/>
          <w:lang w:val="ro-RO"/>
        </w:rPr>
        <w:lastRenderedPageBreak/>
        <w:drawing>
          <wp:inline distT="0" distB="0" distL="0" distR="0" wp14:anchorId="6E379611" wp14:editId="7FD3AF04">
            <wp:extent cx="8229600" cy="2658110"/>
            <wp:effectExtent l="0" t="0" r="0" b="8890"/>
            <wp:docPr id="1269874196"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874196" name="Picture 1" descr="A screenshot of a computer screen&#10;&#10;AI-generated content may be incorrect."/>
                    <pic:cNvPicPr/>
                  </pic:nvPicPr>
                  <pic:blipFill>
                    <a:blip r:embed="rId10"/>
                    <a:stretch>
                      <a:fillRect/>
                    </a:stretch>
                  </pic:blipFill>
                  <pic:spPr>
                    <a:xfrm>
                      <a:off x="0" y="0"/>
                      <a:ext cx="8229600" cy="2658110"/>
                    </a:xfrm>
                    <a:prstGeom prst="rect">
                      <a:avLst/>
                    </a:prstGeom>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D4BE4" w14:textId="77777777" w:rsidR="007B2AB4" w:rsidRDefault="007B2AB4" w:rsidP="008817C3">
      <w:pPr>
        <w:spacing w:after="0" w:line="240" w:lineRule="auto"/>
      </w:pPr>
      <w:r>
        <w:separator/>
      </w:r>
    </w:p>
  </w:endnote>
  <w:endnote w:type="continuationSeparator" w:id="0">
    <w:p w14:paraId="0158C7C3" w14:textId="77777777" w:rsidR="007B2AB4" w:rsidRDefault="007B2AB4" w:rsidP="008817C3">
      <w:pPr>
        <w:spacing w:after="0" w:line="240" w:lineRule="auto"/>
      </w:pPr>
      <w:r>
        <w:continuationSeparator/>
      </w:r>
    </w:p>
  </w:endnote>
  <w:endnote w:type="continuationNotice" w:id="1">
    <w:p w14:paraId="45B8A790" w14:textId="77777777" w:rsidR="007B2AB4" w:rsidRDefault="007B2A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4A275" w14:textId="77777777" w:rsidR="007B2AB4" w:rsidRDefault="007B2AB4" w:rsidP="008817C3">
      <w:pPr>
        <w:spacing w:after="0" w:line="240" w:lineRule="auto"/>
      </w:pPr>
      <w:r>
        <w:separator/>
      </w:r>
    </w:p>
  </w:footnote>
  <w:footnote w:type="continuationSeparator" w:id="0">
    <w:p w14:paraId="44362A06" w14:textId="77777777" w:rsidR="007B2AB4" w:rsidRDefault="007B2AB4" w:rsidP="008817C3">
      <w:pPr>
        <w:spacing w:after="0" w:line="240" w:lineRule="auto"/>
      </w:pPr>
      <w:r>
        <w:continuationSeparator/>
      </w:r>
    </w:p>
  </w:footnote>
  <w:footnote w:type="continuationNotice" w:id="1">
    <w:p w14:paraId="58550B2C" w14:textId="77777777" w:rsidR="007B2AB4" w:rsidRDefault="007B2A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E273D0"/>
    <w:multiLevelType w:val="hybridMultilevel"/>
    <w:tmpl w:val="806AD438"/>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E29D8"/>
    <w:multiLevelType w:val="multilevel"/>
    <w:tmpl w:val="E8C68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9E192E"/>
    <w:multiLevelType w:val="multilevel"/>
    <w:tmpl w:val="526A2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9061AD"/>
    <w:multiLevelType w:val="hybridMultilevel"/>
    <w:tmpl w:val="C7629096"/>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B42EF"/>
    <w:multiLevelType w:val="hybridMultilevel"/>
    <w:tmpl w:val="193A0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1D381D"/>
    <w:multiLevelType w:val="multilevel"/>
    <w:tmpl w:val="FE6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8208467">
    <w:abstractNumId w:val="3"/>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6"/>
  </w:num>
  <w:num w:numId="5" w16cid:durableId="972175903">
    <w:abstractNumId w:val="5"/>
  </w:num>
  <w:num w:numId="6" w16cid:durableId="1539587359">
    <w:abstractNumId w:val="9"/>
  </w:num>
  <w:num w:numId="7" w16cid:durableId="2141915376">
    <w:abstractNumId w:val="1"/>
  </w:num>
  <w:num w:numId="8" w16cid:durableId="1534536496">
    <w:abstractNumId w:val="2"/>
  </w:num>
  <w:num w:numId="9" w16cid:durableId="1977908915">
    <w:abstractNumId w:val="8"/>
  </w:num>
  <w:num w:numId="10" w16cid:durableId="494980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53F7"/>
    <w:rsid w:val="00026FEA"/>
    <w:rsid w:val="0003701F"/>
    <w:rsid w:val="0004490B"/>
    <w:rsid w:val="00050E8E"/>
    <w:rsid w:val="000510CA"/>
    <w:rsid w:val="000540A5"/>
    <w:rsid w:val="000556E1"/>
    <w:rsid w:val="000571CE"/>
    <w:rsid w:val="000626B8"/>
    <w:rsid w:val="00064378"/>
    <w:rsid w:val="000713BC"/>
    <w:rsid w:val="00071CE5"/>
    <w:rsid w:val="0007204C"/>
    <w:rsid w:val="000770E3"/>
    <w:rsid w:val="00083980"/>
    <w:rsid w:val="00084F64"/>
    <w:rsid w:val="00090BB7"/>
    <w:rsid w:val="0009228B"/>
    <w:rsid w:val="00094546"/>
    <w:rsid w:val="000946BF"/>
    <w:rsid w:val="000A61B6"/>
    <w:rsid w:val="000B24AE"/>
    <w:rsid w:val="000B5F1E"/>
    <w:rsid w:val="000B62B8"/>
    <w:rsid w:val="000B6D88"/>
    <w:rsid w:val="000C198C"/>
    <w:rsid w:val="000C20C3"/>
    <w:rsid w:val="000C27C1"/>
    <w:rsid w:val="000C3D99"/>
    <w:rsid w:val="000C61D8"/>
    <w:rsid w:val="000D0F54"/>
    <w:rsid w:val="000D1033"/>
    <w:rsid w:val="000D453C"/>
    <w:rsid w:val="000E25A8"/>
    <w:rsid w:val="000E3FD0"/>
    <w:rsid w:val="000E5BE4"/>
    <w:rsid w:val="000E7137"/>
    <w:rsid w:val="000F2303"/>
    <w:rsid w:val="000F3177"/>
    <w:rsid w:val="000F4DF9"/>
    <w:rsid w:val="00101BD6"/>
    <w:rsid w:val="00103D94"/>
    <w:rsid w:val="0010445F"/>
    <w:rsid w:val="00121FD9"/>
    <w:rsid w:val="00124671"/>
    <w:rsid w:val="001329DD"/>
    <w:rsid w:val="001410F4"/>
    <w:rsid w:val="0014278A"/>
    <w:rsid w:val="001472F7"/>
    <w:rsid w:val="00147387"/>
    <w:rsid w:val="00150188"/>
    <w:rsid w:val="00151707"/>
    <w:rsid w:val="001518E7"/>
    <w:rsid w:val="00152792"/>
    <w:rsid w:val="00161D03"/>
    <w:rsid w:val="00163448"/>
    <w:rsid w:val="00164553"/>
    <w:rsid w:val="0016602B"/>
    <w:rsid w:val="001661F9"/>
    <w:rsid w:val="001755AA"/>
    <w:rsid w:val="00181F38"/>
    <w:rsid w:val="00182A82"/>
    <w:rsid w:val="00183D97"/>
    <w:rsid w:val="0018719A"/>
    <w:rsid w:val="00190239"/>
    <w:rsid w:val="001910F1"/>
    <w:rsid w:val="00194898"/>
    <w:rsid w:val="00196CC5"/>
    <w:rsid w:val="001A0009"/>
    <w:rsid w:val="001A4FC6"/>
    <w:rsid w:val="001A771E"/>
    <w:rsid w:val="001B3636"/>
    <w:rsid w:val="001B42A1"/>
    <w:rsid w:val="001B5C7F"/>
    <w:rsid w:val="001C0891"/>
    <w:rsid w:val="001C3F20"/>
    <w:rsid w:val="001C5BEF"/>
    <w:rsid w:val="001C711F"/>
    <w:rsid w:val="001D05D0"/>
    <w:rsid w:val="001D19F9"/>
    <w:rsid w:val="001D1A00"/>
    <w:rsid w:val="001D22D3"/>
    <w:rsid w:val="001D3961"/>
    <w:rsid w:val="001D6EC8"/>
    <w:rsid w:val="001E214B"/>
    <w:rsid w:val="001E386E"/>
    <w:rsid w:val="001E67D9"/>
    <w:rsid w:val="001E73DF"/>
    <w:rsid w:val="001E7E97"/>
    <w:rsid w:val="001F1EF0"/>
    <w:rsid w:val="001F302D"/>
    <w:rsid w:val="001F3564"/>
    <w:rsid w:val="001F5F32"/>
    <w:rsid w:val="001F6095"/>
    <w:rsid w:val="001F7288"/>
    <w:rsid w:val="00200910"/>
    <w:rsid w:val="002011D9"/>
    <w:rsid w:val="002067E1"/>
    <w:rsid w:val="00207D5C"/>
    <w:rsid w:val="00212301"/>
    <w:rsid w:val="00216028"/>
    <w:rsid w:val="0021613A"/>
    <w:rsid w:val="00216FAA"/>
    <w:rsid w:val="002172A8"/>
    <w:rsid w:val="00222963"/>
    <w:rsid w:val="00222DB3"/>
    <w:rsid w:val="00225C1E"/>
    <w:rsid w:val="00225D3F"/>
    <w:rsid w:val="00231211"/>
    <w:rsid w:val="002327A0"/>
    <w:rsid w:val="0024068A"/>
    <w:rsid w:val="00240AAC"/>
    <w:rsid w:val="00241108"/>
    <w:rsid w:val="00245468"/>
    <w:rsid w:val="00250B27"/>
    <w:rsid w:val="0025236E"/>
    <w:rsid w:val="00255EB2"/>
    <w:rsid w:val="0025736D"/>
    <w:rsid w:val="00257B66"/>
    <w:rsid w:val="00261D8B"/>
    <w:rsid w:val="00263CFD"/>
    <w:rsid w:val="00263DEF"/>
    <w:rsid w:val="002654AA"/>
    <w:rsid w:val="00265DEF"/>
    <w:rsid w:val="0026737A"/>
    <w:rsid w:val="00273189"/>
    <w:rsid w:val="00275D63"/>
    <w:rsid w:val="002764E6"/>
    <w:rsid w:val="0027790C"/>
    <w:rsid w:val="0028069A"/>
    <w:rsid w:val="00281D44"/>
    <w:rsid w:val="00284936"/>
    <w:rsid w:val="00292873"/>
    <w:rsid w:val="0029622F"/>
    <w:rsid w:val="002A1971"/>
    <w:rsid w:val="002A31BF"/>
    <w:rsid w:val="002A4CDA"/>
    <w:rsid w:val="002B1CEC"/>
    <w:rsid w:val="002B1EC1"/>
    <w:rsid w:val="002B1F93"/>
    <w:rsid w:val="002C4091"/>
    <w:rsid w:val="002C7ED4"/>
    <w:rsid w:val="002E051E"/>
    <w:rsid w:val="002E1E2D"/>
    <w:rsid w:val="002E42B1"/>
    <w:rsid w:val="002E545D"/>
    <w:rsid w:val="002E65A4"/>
    <w:rsid w:val="002F364C"/>
    <w:rsid w:val="002F7FF6"/>
    <w:rsid w:val="003010A3"/>
    <w:rsid w:val="003010CC"/>
    <w:rsid w:val="00303945"/>
    <w:rsid w:val="00307AD8"/>
    <w:rsid w:val="00307DFF"/>
    <w:rsid w:val="0031120B"/>
    <w:rsid w:val="0031187D"/>
    <w:rsid w:val="00312C9D"/>
    <w:rsid w:val="0031424A"/>
    <w:rsid w:val="0032410D"/>
    <w:rsid w:val="003242CB"/>
    <w:rsid w:val="00326EFC"/>
    <w:rsid w:val="00331C0B"/>
    <w:rsid w:val="00332B13"/>
    <w:rsid w:val="00332C27"/>
    <w:rsid w:val="00335183"/>
    <w:rsid w:val="00335A9D"/>
    <w:rsid w:val="00341E45"/>
    <w:rsid w:val="00345336"/>
    <w:rsid w:val="00346FDD"/>
    <w:rsid w:val="00354F68"/>
    <w:rsid w:val="00355369"/>
    <w:rsid w:val="00356EB9"/>
    <w:rsid w:val="00362389"/>
    <w:rsid w:val="00365658"/>
    <w:rsid w:val="00365A17"/>
    <w:rsid w:val="003662B0"/>
    <w:rsid w:val="00366C3A"/>
    <w:rsid w:val="00372074"/>
    <w:rsid w:val="003720F6"/>
    <w:rsid w:val="00376495"/>
    <w:rsid w:val="003814A5"/>
    <w:rsid w:val="0038238C"/>
    <w:rsid w:val="0038262A"/>
    <w:rsid w:val="00385B8C"/>
    <w:rsid w:val="00387F18"/>
    <w:rsid w:val="003A525F"/>
    <w:rsid w:val="003A7CD0"/>
    <w:rsid w:val="003B1895"/>
    <w:rsid w:val="003B29C1"/>
    <w:rsid w:val="003B7DE0"/>
    <w:rsid w:val="003C0511"/>
    <w:rsid w:val="003C29A8"/>
    <w:rsid w:val="003C4A4E"/>
    <w:rsid w:val="003C528D"/>
    <w:rsid w:val="003C62DF"/>
    <w:rsid w:val="003C736C"/>
    <w:rsid w:val="003D03C3"/>
    <w:rsid w:val="003D7F26"/>
    <w:rsid w:val="003E19FC"/>
    <w:rsid w:val="003E2E8E"/>
    <w:rsid w:val="003E76AB"/>
    <w:rsid w:val="003F4215"/>
    <w:rsid w:val="003F4658"/>
    <w:rsid w:val="003F5DC7"/>
    <w:rsid w:val="003F733D"/>
    <w:rsid w:val="003F7CDC"/>
    <w:rsid w:val="004074BA"/>
    <w:rsid w:val="00415823"/>
    <w:rsid w:val="0042106F"/>
    <w:rsid w:val="00421DDA"/>
    <w:rsid w:val="00422026"/>
    <w:rsid w:val="004236A0"/>
    <w:rsid w:val="00426023"/>
    <w:rsid w:val="0043255D"/>
    <w:rsid w:val="0043774F"/>
    <w:rsid w:val="0044331B"/>
    <w:rsid w:val="00446246"/>
    <w:rsid w:val="00446A89"/>
    <w:rsid w:val="00450CC0"/>
    <w:rsid w:val="004530DB"/>
    <w:rsid w:val="0045406C"/>
    <w:rsid w:val="00456782"/>
    <w:rsid w:val="00465D11"/>
    <w:rsid w:val="00470765"/>
    <w:rsid w:val="00470AC0"/>
    <w:rsid w:val="00471DC8"/>
    <w:rsid w:val="004736C4"/>
    <w:rsid w:val="00475F54"/>
    <w:rsid w:val="00481FD1"/>
    <w:rsid w:val="00483FC2"/>
    <w:rsid w:val="00490916"/>
    <w:rsid w:val="004927A7"/>
    <w:rsid w:val="004934B0"/>
    <w:rsid w:val="00495B2A"/>
    <w:rsid w:val="004A0023"/>
    <w:rsid w:val="004A419F"/>
    <w:rsid w:val="004A521C"/>
    <w:rsid w:val="004A726A"/>
    <w:rsid w:val="004A7BCC"/>
    <w:rsid w:val="004B0F23"/>
    <w:rsid w:val="004B24F5"/>
    <w:rsid w:val="004B6387"/>
    <w:rsid w:val="004C0AD0"/>
    <w:rsid w:val="004C0D1A"/>
    <w:rsid w:val="004C28FE"/>
    <w:rsid w:val="004C39CD"/>
    <w:rsid w:val="004C565C"/>
    <w:rsid w:val="004C6C6C"/>
    <w:rsid w:val="004E0699"/>
    <w:rsid w:val="004E152C"/>
    <w:rsid w:val="004E1EAD"/>
    <w:rsid w:val="004E4964"/>
    <w:rsid w:val="004F02D2"/>
    <w:rsid w:val="004F1BC1"/>
    <w:rsid w:val="004F61BA"/>
    <w:rsid w:val="004F7369"/>
    <w:rsid w:val="00500F87"/>
    <w:rsid w:val="00501C7C"/>
    <w:rsid w:val="00510B73"/>
    <w:rsid w:val="00510F58"/>
    <w:rsid w:val="0051359D"/>
    <w:rsid w:val="00514427"/>
    <w:rsid w:val="00514C43"/>
    <w:rsid w:val="005168B7"/>
    <w:rsid w:val="00517588"/>
    <w:rsid w:val="00524DD6"/>
    <w:rsid w:val="005271E3"/>
    <w:rsid w:val="00530170"/>
    <w:rsid w:val="00533C2D"/>
    <w:rsid w:val="005342D8"/>
    <w:rsid w:val="00534FDE"/>
    <w:rsid w:val="00536CF8"/>
    <w:rsid w:val="0054184B"/>
    <w:rsid w:val="00542903"/>
    <w:rsid w:val="00543EFA"/>
    <w:rsid w:val="00546F64"/>
    <w:rsid w:val="00547E04"/>
    <w:rsid w:val="00550505"/>
    <w:rsid w:val="00550757"/>
    <w:rsid w:val="00551A2E"/>
    <w:rsid w:val="005573CA"/>
    <w:rsid w:val="00562283"/>
    <w:rsid w:val="00564C92"/>
    <w:rsid w:val="00566229"/>
    <w:rsid w:val="0057137D"/>
    <w:rsid w:val="00571983"/>
    <w:rsid w:val="0057265B"/>
    <w:rsid w:val="00572D39"/>
    <w:rsid w:val="00575552"/>
    <w:rsid w:val="00575A73"/>
    <w:rsid w:val="00575DC7"/>
    <w:rsid w:val="0058299E"/>
    <w:rsid w:val="005838A3"/>
    <w:rsid w:val="0058431D"/>
    <w:rsid w:val="00584D52"/>
    <w:rsid w:val="00590283"/>
    <w:rsid w:val="00590532"/>
    <w:rsid w:val="005919AC"/>
    <w:rsid w:val="005925AD"/>
    <w:rsid w:val="005979B4"/>
    <w:rsid w:val="005A1321"/>
    <w:rsid w:val="005A14BE"/>
    <w:rsid w:val="005A327C"/>
    <w:rsid w:val="005B0AEE"/>
    <w:rsid w:val="005B14D0"/>
    <w:rsid w:val="005B7137"/>
    <w:rsid w:val="005C2295"/>
    <w:rsid w:val="005C410C"/>
    <w:rsid w:val="005C441B"/>
    <w:rsid w:val="005D074E"/>
    <w:rsid w:val="005D2EE7"/>
    <w:rsid w:val="005D49DC"/>
    <w:rsid w:val="005D6B4C"/>
    <w:rsid w:val="005E02CA"/>
    <w:rsid w:val="005E4C30"/>
    <w:rsid w:val="005E67C7"/>
    <w:rsid w:val="005E7809"/>
    <w:rsid w:val="005F1D1B"/>
    <w:rsid w:val="005F52B2"/>
    <w:rsid w:val="0060086C"/>
    <w:rsid w:val="006024D8"/>
    <w:rsid w:val="0060614A"/>
    <w:rsid w:val="00610467"/>
    <w:rsid w:val="00610506"/>
    <w:rsid w:val="0061395D"/>
    <w:rsid w:val="006154A5"/>
    <w:rsid w:val="00620385"/>
    <w:rsid w:val="00621B56"/>
    <w:rsid w:val="00622B0B"/>
    <w:rsid w:val="006238C9"/>
    <w:rsid w:val="00624AEA"/>
    <w:rsid w:val="006276DE"/>
    <w:rsid w:val="00627A79"/>
    <w:rsid w:val="00627C30"/>
    <w:rsid w:val="00627C45"/>
    <w:rsid w:val="0063158C"/>
    <w:rsid w:val="00633094"/>
    <w:rsid w:val="00634305"/>
    <w:rsid w:val="00636E59"/>
    <w:rsid w:val="006425BD"/>
    <w:rsid w:val="00643D86"/>
    <w:rsid w:val="006475A0"/>
    <w:rsid w:val="00647A3C"/>
    <w:rsid w:val="00650F27"/>
    <w:rsid w:val="006530D9"/>
    <w:rsid w:val="0066072D"/>
    <w:rsid w:val="006639D8"/>
    <w:rsid w:val="00667988"/>
    <w:rsid w:val="006722E7"/>
    <w:rsid w:val="00672343"/>
    <w:rsid w:val="006803DC"/>
    <w:rsid w:val="00680FB2"/>
    <w:rsid w:val="006810EE"/>
    <w:rsid w:val="006816DC"/>
    <w:rsid w:val="00685D44"/>
    <w:rsid w:val="00687802"/>
    <w:rsid w:val="00693530"/>
    <w:rsid w:val="00694318"/>
    <w:rsid w:val="006954BE"/>
    <w:rsid w:val="006A1593"/>
    <w:rsid w:val="006A40C9"/>
    <w:rsid w:val="006A4D70"/>
    <w:rsid w:val="006A5D40"/>
    <w:rsid w:val="006B1386"/>
    <w:rsid w:val="006B4662"/>
    <w:rsid w:val="006B4F86"/>
    <w:rsid w:val="006C599F"/>
    <w:rsid w:val="006D0E44"/>
    <w:rsid w:val="006D7FF2"/>
    <w:rsid w:val="006E0E0D"/>
    <w:rsid w:val="006E4F47"/>
    <w:rsid w:val="006F0E29"/>
    <w:rsid w:val="006F1879"/>
    <w:rsid w:val="006F1894"/>
    <w:rsid w:val="006F1C5C"/>
    <w:rsid w:val="0070088A"/>
    <w:rsid w:val="0070237B"/>
    <w:rsid w:val="00704A10"/>
    <w:rsid w:val="00704BE9"/>
    <w:rsid w:val="00711CA3"/>
    <w:rsid w:val="00713C5D"/>
    <w:rsid w:val="00716217"/>
    <w:rsid w:val="007206A4"/>
    <w:rsid w:val="00721024"/>
    <w:rsid w:val="0072447C"/>
    <w:rsid w:val="00725C9D"/>
    <w:rsid w:val="00731B5D"/>
    <w:rsid w:val="007322E6"/>
    <w:rsid w:val="00742370"/>
    <w:rsid w:val="0074385A"/>
    <w:rsid w:val="007441B8"/>
    <w:rsid w:val="00746C87"/>
    <w:rsid w:val="00760441"/>
    <w:rsid w:val="00760BC7"/>
    <w:rsid w:val="007617D9"/>
    <w:rsid w:val="007626A8"/>
    <w:rsid w:val="00763B8F"/>
    <w:rsid w:val="00764548"/>
    <w:rsid w:val="00777441"/>
    <w:rsid w:val="00780484"/>
    <w:rsid w:val="00782192"/>
    <w:rsid w:val="0078490C"/>
    <w:rsid w:val="00791BAD"/>
    <w:rsid w:val="007A0960"/>
    <w:rsid w:val="007A2307"/>
    <w:rsid w:val="007A6AED"/>
    <w:rsid w:val="007B0924"/>
    <w:rsid w:val="007B0FD0"/>
    <w:rsid w:val="007B14D1"/>
    <w:rsid w:val="007B21DA"/>
    <w:rsid w:val="007B22DD"/>
    <w:rsid w:val="007B2AB4"/>
    <w:rsid w:val="007B3C0B"/>
    <w:rsid w:val="007B5D54"/>
    <w:rsid w:val="007B6981"/>
    <w:rsid w:val="007C4E02"/>
    <w:rsid w:val="007C6FF9"/>
    <w:rsid w:val="007E1F58"/>
    <w:rsid w:val="007E3EFF"/>
    <w:rsid w:val="007E4FFB"/>
    <w:rsid w:val="007E5790"/>
    <w:rsid w:val="007F072D"/>
    <w:rsid w:val="007F2CA8"/>
    <w:rsid w:val="007F417A"/>
    <w:rsid w:val="008057BA"/>
    <w:rsid w:val="00812300"/>
    <w:rsid w:val="0081523D"/>
    <w:rsid w:val="00815589"/>
    <w:rsid w:val="00817681"/>
    <w:rsid w:val="008202E7"/>
    <w:rsid w:val="00824AE0"/>
    <w:rsid w:val="008309F2"/>
    <w:rsid w:val="00834706"/>
    <w:rsid w:val="00836758"/>
    <w:rsid w:val="00837C24"/>
    <w:rsid w:val="00840090"/>
    <w:rsid w:val="00844887"/>
    <w:rsid w:val="008460E0"/>
    <w:rsid w:val="00847E9B"/>
    <w:rsid w:val="00852D32"/>
    <w:rsid w:val="00855779"/>
    <w:rsid w:val="00857179"/>
    <w:rsid w:val="00860F0B"/>
    <w:rsid w:val="00874EB4"/>
    <w:rsid w:val="00875853"/>
    <w:rsid w:val="00877F77"/>
    <w:rsid w:val="008817C3"/>
    <w:rsid w:val="00881BD2"/>
    <w:rsid w:val="00882E5C"/>
    <w:rsid w:val="00884F96"/>
    <w:rsid w:val="00885B76"/>
    <w:rsid w:val="00886A20"/>
    <w:rsid w:val="008873D7"/>
    <w:rsid w:val="0089010B"/>
    <w:rsid w:val="008955BC"/>
    <w:rsid w:val="008975F9"/>
    <w:rsid w:val="008A1A8E"/>
    <w:rsid w:val="008A39E7"/>
    <w:rsid w:val="008A4735"/>
    <w:rsid w:val="008A6C0E"/>
    <w:rsid w:val="008A7A13"/>
    <w:rsid w:val="008B00F3"/>
    <w:rsid w:val="008B21B2"/>
    <w:rsid w:val="008B5D2E"/>
    <w:rsid w:val="008B60C9"/>
    <w:rsid w:val="008B63FB"/>
    <w:rsid w:val="008B6FE5"/>
    <w:rsid w:val="008B751B"/>
    <w:rsid w:val="008C02EA"/>
    <w:rsid w:val="008D630F"/>
    <w:rsid w:val="008E09BA"/>
    <w:rsid w:val="008E41CB"/>
    <w:rsid w:val="008E7DA7"/>
    <w:rsid w:val="008F4F18"/>
    <w:rsid w:val="008F7E77"/>
    <w:rsid w:val="009008BF"/>
    <w:rsid w:val="00903FDC"/>
    <w:rsid w:val="00907A2D"/>
    <w:rsid w:val="00910AEA"/>
    <w:rsid w:val="009111B4"/>
    <w:rsid w:val="00911BB8"/>
    <w:rsid w:val="00911BE5"/>
    <w:rsid w:val="00913ECB"/>
    <w:rsid w:val="00920209"/>
    <w:rsid w:val="0092552A"/>
    <w:rsid w:val="009256BF"/>
    <w:rsid w:val="0093674C"/>
    <w:rsid w:val="00936C11"/>
    <w:rsid w:val="00937511"/>
    <w:rsid w:val="00942A4F"/>
    <w:rsid w:val="00943517"/>
    <w:rsid w:val="00944C97"/>
    <w:rsid w:val="00951A0D"/>
    <w:rsid w:val="00953C76"/>
    <w:rsid w:val="009579A4"/>
    <w:rsid w:val="00960D5D"/>
    <w:rsid w:val="00965811"/>
    <w:rsid w:val="00966354"/>
    <w:rsid w:val="00972922"/>
    <w:rsid w:val="00974B8E"/>
    <w:rsid w:val="00974D19"/>
    <w:rsid w:val="009873A5"/>
    <w:rsid w:val="009874A3"/>
    <w:rsid w:val="009920F9"/>
    <w:rsid w:val="009924C8"/>
    <w:rsid w:val="009951BB"/>
    <w:rsid w:val="009960A0"/>
    <w:rsid w:val="009A094A"/>
    <w:rsid w:val="009A3AE3"/>
    <w:rsid w:val="009B4F6D"/>
    <w:rsid w:val="009B5E37"/>
    <w:rsid w:val="009B6479"/>
    <w:rsid w:val="009C5E5E"/>
    <w:rsid w:val="009C6A94"/>
    <w:rsid w:val="009C7111"/>
    <w:rsid w:val="009C7A78"/>
    <w:rsid w:val="009D0112"/>
    <w:rsid w:val="009D301C"/>
    <w:rsid w:val="009D51DB"/>
    <w:rsid w:val="009D7F40"/>
    <w:rsid w:val="009E306D"/>
    <w:rsid w:val="009E3F19"/>
    <w:rsid w:val="009E4A39"/>
    <w:rsid w:val="009F2098"/>
    <w:rsid w:val="009F29EA"/>
    <w:rsid w:val="009F3045"/>
    <w:rsid w:val="009F429E"/>
    <w:rsid w:val="009F608F"/>
    <w:rsid w:val="00A00FAE"/>
    <w:rsid w:val="00A014FE"/>
    <w:rsid w:val="00A02102"/>
    <w:rsid w:val="00A02630"/>
    <w:rsid w:val="00A16144"/>
    <w:rsid w:val="00A17273"/>
    <w:rsid w:val="00A2081D"/>
    <w:rsid w:val="00A24405"/>
    <w:rsid w:val="00A25434"/>
    <w:rsid w:val="00A33C70"/>
    <w:rsid w:val="00A37240"/>
    <w:rsid w:val="00A41AFD"/>
    <w:rsid w:val="00A4378E"/>
    <w:rsid w:val="00A4549D"/>
    <w:rsid w:val="00A46A53"/>
    <w:rsid w:val="00A50811"/>
    <w:rsid w:val="00A5199C"/>
    <w:rsid w:val="00A531B1"/>
    <w:rsid w:val="00A57295"/>
    <w:rsid w:val="00A625F4"/>
    <w:rsid w:val="00A627B5"/>
    <w:rsid w:val="00A66926"/>
    <w:rsid w:val="00A741F7"/>
    <w:rsid w:val="00A75E19"/>
    <w:rsid w:val="00A76682"/>
    <w:rsid w:val="00A76794"/>
    <w:rsid w:val="00A84E5F"/>
    <w:rsid w:val="00A858EB"/>
    <w:rsid w:val="00A86438"/>
    <w:rsid w:val="00A86654"/>
    <w:rsid w:val="00A8766B"/>
    <w:rsid w:val="00A877E8"/>
    <w:rsid w:val="00A9733B"/>
    <w:rsid w:val="00A97DDA"/>
    <w:rsid w:val="00AA2F6E"/>
    <w:rsid w:val="00AA7589"/>
    <w:rsid w:val="00AB1100"/>
    <w:rsid w:val="00AB370B"/>
    <w:rsid w:val="00AB416F"/>
    <w:rsid w:val="00AB5B99"/>
    <w:rsid w:val="00AB7A23"/>
    <w:rsid w:val="00AC0E2D"/>
    <w:rsid w:val="00AC3FE4"/>
    <w:rsid w:val="00AC44CE"/>
    <w:rsid w:val="00AC61B8"/>
    <w:rsid w:val="00AD2FE0"/>
    <w:rsid w:val="00AE0C22"/>
    <w:rsid w:val="00AE49D4"/>
    <w:rsid w:val="00AF035B"/>
    <w:rsid w:val="00AF1589"/>
    <w:rsid w:val="00AF17E1"/>
    <w:rsid w:val="00AF305F"/>
    <w:rsid w:val="00AF3C13"/>
    <w:rsid w:val="00AF7088"/>
    <w:rsid w:val="00B016B1"/>
    <w:rsid w:val="00B033D3"/>
    <w:rsid w:val="00B03E13"/>
    <w:rsid w:val="00B0579D"/>
    <w:rsid w:val="00B078B6"/>
    <w:rsid w:val="00B102BB"/>
    <w:rsid w:val="00B10524"/>
    <w:rsid w:val="00B14292"/>
    <w:rsid w:val="00B14451"/>
    <w:rsid w:val="00B14968"/>
    <w:rsid w:val="00B227A3"/>
    <w:rsid w:val="00B25E2A"/>
    <w:rsid w:val="00B27312"/>
    <w:rsid w:val="00B2787B"/>
    <w:rsid w:val="00B27AE7"/>
    <w:rsid w:val="00B32ADB"/>
    <w:rsid w:val="00B32B4F"/>
    <w:rsid w:val="00B36BA9"/>
    <w:rsid w:val="00B37D95"/>
    <w:rsid w:val="00B46252"/>
    <w:rsid w:val="00B62ED0"/>
    <w:rsid w:val="00B63BC6"/>
    <w:rsid w:val="00B71880"/>
    <w:rsid w:val="00B71EE6"/>
    <w:rsid w:val="00B73710"/>
    <w:rsid w:val="00B74674"/>
    <w:rsid w:val="00B77010"/>
    <w:rsid w:val="00B773EA"/>
    <w:rsid w:val="00B80915"/>
    <w:rsid w:val="00B816E3"/>
    <w:rsid w:val="00B83976"/>
    <w:rsid w:val="00B85763"/>
    <w:rsid w:val="00B85DB5"/>
    <w:rsid w:val="00B86100"/>
    <w:rsid w:val="00B867FB"/>
    <w:rsid w:val="00B95CA0"/>
    <w:rsid w:val="00B9638D"/>
    <w:rsid w:val="00B97AFB"/>
    <w:rsid w:val="00B97EB4"/>
    <w:rsid w:val="00BA4501"/>
    <w:rsid w:val="00BB3C01"/>
    <w:rsid w:val="00BB46AF"/>
    <w:rsid w:val="00BB4802"/>
    <w:rsid w:val="00BC2516"/>
    <w:rsid w:val="00BC297A"/>
    <w:rsid w:val="00BC331E"/>
    <w:rsid w:val="00BC3377"/>
    <w:rsid w:val="00BC33BB"/>
    <w:rsid w:val="00BC35B7"/>
    <w:rsid w:val="00BC5D52"/>
    <w:rsid w:val="00BC78EA"/>
    <w:rsid w:val="00BD2F5E"/>
    <w:rsid w:val="00BD330B"/>
    <w:rsid w:val="00BD4008"/>
    <w:rsid w:val="00BD56E0"/>
    <w:rsid w:val="00BD637A"/>
    <w:rsid w:val="00BE25D6"/>
    <w:rsid w:val="00BE5A07"/>
    <w:rsid w:val="00BE5B5F"/>
    <w:rsid w:val="00BF289D"/>
    <w:rsid w:val="00BF467E"/>
    <w:rsid w:val="00C00AAC"/>
    <w:rsid w:val="00C03A2A"/>
    <w:rsid w:val="00C0513D"/>
    <w:rsid w:val="00C06120"/>
    <w:rsid w:val="00C071F8"/>
    <w:rsid w:val="00C129D1"/>
    <w:rsid w:val="00C12A27"/>
    <w:rsid w:val="00C14136"/>
    <w:rsid w:val="00C212EA"/>
    <w:rsid w:val="00C22FAE"/>
    <w:rsid w:val="00C270CC"/>
    <w:rsid w:val="00C313A4"/>
    <w:rsid w:val="00C319F5"/>
    <w:rsid w:val="00C327C2"/>
    <w:rsid w:val="00C338CE"/>
    <w:rsid w:val="00C36845"/>
    <w:rsid w:val="00C36E0A"/>
    <w:rsid w:val="00C37C1D"/>
    <w:rsid w:val="00C41733"/>
    <w:rsid w:val="00C42748"/>
    <w:rsid w:val="00C432F9"/>
    <w:rsid w:val="00C44FDB"/>
    <w:rsid w:val="00C457BC"/>
    <w:rsid w:val="00C5185D"/>
    <w:rsid w:val="00C51E70"/>
    <w:rsid w:val="00C53B83"/>
    <w:rsid w:val="00C54983"/>
    <w:rsid w:val="00C54F32"/>
    <w:rsid w:val="00C554CE"/>
    <w:rsid w:val="00C60616"/>
    <w:rsid w:val="00C63854"/>
    <w:rsid w:val="00C66465"/>
    <w:rsid w:val="00C67238"/>
    <w:rsid w:val="00C673DB"/>
    <w:rsid w:val="00C73E06"/>
    <w:rsid w:val="00C76C59"/>
    <w:rsid w:val="00C7797B"/>
    <w:rsid w:val="00C80A02"/>
    <w:rsid w:val="00C81865"/>
    <w:rsid w:val="00C826E0"/>
    <w:rsid w:val="00C835F1"/>
    <w:rsid w:val="00C83794"/>
    <w:rsid w:val="00C93DDD"/>
    <w:rsid w:val="00C94090"/>
    <w:rsid w:val="00C95135"/>
    <w:rsid w:val="00CA7CFE"/>
    <w:rsid w:val="00CC5777"/>
    <w:rsid w:val="00CC6DE9"/>
    <w:rsid w:val="00CD24B3"/>
    <w:rsid w:val="00CD2A45"/>
    <w:rsid w:val="00CE0918"/>
    <w:rsid w:val="00CE5204"/>
    <w:rsid w:val="00CE7524"/>
    <w:rsid w:val="00CF04B9"/>
    <w:rsid w:val="00CF0779"/>
    <w:rsid w:val="00CF7C7B"/>
    <w:rsid w:val="00D00135"/>
    <w:rsid w:val="00D01C7A"/>
    <w:rsid w:val="00D04128"/>
    <w:rsid w:val="00D04E1C"/>
    <w:rsid w:val="00D0607B"/>
    <w:rsid w:val="00D06E16"/>
    <w:rsid w:val="00D07ADD"/>
    <w:rsid w:val="00D10303"/>
    <w:rsid w:val="00D133BF"/>
    <w:rsid w:val="00D236D4"/>
    <w:rsid w:val="00D246BE"/>
    <w:rsid w:val="00D252E4"/>
    <w:rsid w:val="00D265D0"/>
    <w:rsid w:val="00D2690C"/>
    <w:rsid w:val="00D33596"/>
    <w:rsid w:val="00D33E35"/>
    <w:rsid w:val="00D3460F"/>
    <w:rsid w:val="00D3535C"/>
    <w:rsid w:val="00D3656D"/>
    <w:rsid w:val="00D37EF6"/>
    <w:rsid w:val="00D43951"/>
    <w:rsid w:val="00D46B1E"/>
    <w:rsid w:val="00D46C0B"/>
    <w:rsid w:val="00D516BB"/>
    <w:rsid w:val="00D52AF6"/>
    <w:rsid w:val="00D530EA"/>
    <w:rsid w:val="00D60148"/>
    <w:rsid w:val="00D625A9"/>
    <w:rsid w:val="00D6313A"/>
    <w:rsid w:val="00D70C5E"/>
    <w:rsid w:val="00D8116B"/>
    <w:rsid w:val="00D86E47"/>
    <w:rsid w:val="00D90D1C"/>
    <w:rsid w:val="00D92159"/>
    <w:rsid w:val="00D92EED"/>
    <w:rsid w:val="00D93F3A"/>
    <w:rsid w:val="00D95C19"/>
    <w:rsid w:val="00D97B53"/>
    <w:rsid w:val="00DA152D"/>
    <w:rsid w:val="00DA4542"/>
    <w:rsid w:val="00DA53C7"/>
    <w:rsid w:val="00DB2801"/>
    <w:rsid w:val="00DB2C95"/>
    <w:rsid w:val="00DC35D6"/>
    <w:rsid w:val="00DC3A5E"/>
    <w:rsid w:val="00DC5886"/>
    <w:rsid w:val="00DC58D8"/>
    <w:rsid w:val="00DC6368"/>
    <w:rsid w:val="00DC653B"/>
    <w:rsid w:val="00DC6714"/>
    <w:rsid w:val="00DC6921"/>
    <w:rsid w:val="00DD05DC"/>
    <w:rsid w:val="00DD294D"/>
    <w:rsid w:val="00DD3EEF"/>
    <w:rsid w:val="00DD4D07"/>
    <w:rsid w:val="00DD52A1"/>
    <w:rsid w:val="00DE0809"/>
    <w:rsid w:val="00DE1F43"/>
    <w:rsid w:val="00DE2B9C"/>
    <w:rsid w:val="00DE34A5"/>
    <w:rsid w:val="00DE4A34"/>
    <w:rsid w:val="00DE69F7"/>
    <w:rsid w:val="00DF12E8"/>
    <w:rsid w:val="00DF239D"/>
    <w:rsid w:val="00DF7062"/>
    <w:rsid w:val="00E0322D"/>
    <w:rsid w:val="00E05595"/>
    <w:rsid w:val="00E162BE"/>
    <w:rsid w:val="00E235AA"/>
    <w:rsid w:val="00E235FA"/>
    <w:rsid w:val="00E321A0"/>
    <w:rsid w:val="00E3663E"/>
    <w:rsid w:val="00E4162C"/>
    <w:rsid w:val="00E45553"/>
    <w:rsid w:val="00E47405"/>
    <w:rsid w:val="00E531B6"/>
    <w:rsid w:val="00E53643"/>
    <w:rsid w:val="00E54FBD"/>
    <w:rsid w:val="00E56EB1"/>
    <w:rsid w:val="00E645D5"/>
    <w:rsid w:val="00E71ED1"/>
    <w:rsid w:val="00E72547"/>
    <w:rsid w:val="00E7675D"/>
    <w:rsid w:val="00E860F4"/>
    <w:rsid w:val="00E863B3"/>
    <w:rsid w:val="00E90514"/>
    <w:rsid w:val="00E915D8"/>
    <w:rsid w:val="00E91FCC"/>
    <w:rsid w:val="00E947D3"/>
    <w:rsid w:val="00E9649A"/>
    <w:rsid w:val="00E97D6C"/>
    <w:rsid w:val="00EA2E80"/>
    <w:rsid w:val="00EA7815"/>
    <w:rsid w:val="00EB215C"/>
    <w:rsid w:val="00EB527E"/>
    <w:rsid w:val="00EC3B44"/>
    <w:rsid w:val="00EC51BB"/>
    <w:rsid w:val="00EC686A"/>
    <w:rsid w:val="00EC7F82"/>
    <w:rsid w:val="00EE37C8"/>
    <w:rsid w:val="00EE4456"/>
    <w:rsid w:val="00EF1BCC"/>
    <w:rsid w:val="00EF3BCA"/>
    <w:rsid w:val="00F00420"/>
    <w:rsid w:val="00F007AF"/>
    <w:rsid w:val="00F01BA6"/>
    <w:rsid w:val="00F03BC1"/>
    <w:rsid w:val="00F03E4E"/>
    <w:rsid w:val="00F04BC8"/>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1439"/>
    <w:rsid w:val="00F41598"/>
    <w:rsid w:val="00F43A36"/>
    <w:rsid w:val="00F43A4D"/>
    <w:rsid w:val="00F44F96"/>
    <w:rsid w:val="00F459E7"/>
    <w:rsid w:val="00F503F2"/>
    <w:rsid w:val="00F5229B"/>
    <w:rsid w:val="00F55EDE"/>
    <w:rsid w:val="00F5748C"/>
    <w:rsid w:val="00F67957"/>
    <w:rsid w:val="00F70E8B"/>
    <w:rsid w:val="00F7612A"/>
    <w:rsid w:val="00F76A54"/>
    <w:rsid w:val="00F80979"/>
    <w:rsid w:val="00F82F52"/>
    <w:rsid w:val="00F86DD9"/>
    <w:rsid w:val="00F9566D"/>
    <w:rsid w:val="00F96ED1"/>
    <w:rsid w:val="00F97896"/>
    <w:rsid w:val="00FA4049"/>
    <w:rsid w:val="00FA4F00"/>
    <w:rsid w:val="00FA5D33"/>
    <w:rsid w:val="00FA5D9A"/>
    <w:rsid w:val="00FA6082"/>
    <w:rsid w:val="00FB39A3"/>
    <w:rsid w:val="00FB67D8"/>
    <w:rsid w:val="00FC1D36"/>
    <w:rsid w:val="00FC538F"/>
    <w:rsid w:val="00FC6E19"/>
    <w:rsid w:val="00FC73EE"/>
    <w:rsid w:val="00FC75DB"/>
    <w:rsid w:val="00FD08A8"/>
    <w:rsid w:val="00FD5520"/>
    <w:rsid w:val="00FD6756"/>
    <w:rsid w:val="00FE0F26"/>
    <w:rsid w:val="00FE1F51"/>
    <w:rsid w:val="00FE4662"/>
    <w:rsid w:val="00FE7D5F"/>
    <w:rsid w:val="00FE7F07"/>
    <w:rsid w:val="00FF2484"/>
    <w:rsid w:val="00FF475F"/>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 w:type="paragraph" w:styleId="NormalWeb">
    <w:name w:val="Normal (Web)"/>
    <w:basedOn w:val="Normal"/>
    <w:uiPriority w:val="99"/>
    <w:unhideWhenUsed/>
    <w:rsid w:val="00366C3A"/>
    <w:pPr>
      <w:spacing w:before="100" w:beforeAutospacing="1" w:after="100" w:afterAutospacing="1" w:line="240" w:lineRule="auto"/>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63713983">
      <w:bodyDiv w:val="1"/>
      <w:marLeft w:val="0"/>
      <w:marRight w:val="0"/>
      <w:marTop w:val="0"/>
      <w:marBottom w:val="0"/>
      <w:divBdr>
        <w:top w:val="none" w:sz="0" w:space="0" w:color="auto"/>
        <w:left w:val="none" w:sz="0" w:space="0" w:color="auto"/>
        <w:bottom w:val="none" w:sz="0" w:space="0" w:color="auto"/>
        <w:right w:val="none" w:sz="0" w:space="0" w:color="auto"/>
      </w:divBdr>
    </w:div>
    <w:div w:id="172569163">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248268813">
      <w:bodyDiv w:val="1"/>
      <w:marLeft w:val="0"/>
      <w:marRight w:val="0"/>
      <w:marTop w:val="0"/>
      <w:marBottom w:val="0"/>
      <w:divBdr>
        <w:top w:val="none" w:sz="0" w:space="0" w:color="auto"/>
        <w:left w:val="none" w:sz="0" w:space="0" w:color="auto"/>
        <w:bottom w:val="none" w:sz="0" w:space="0" w:color="auto"/>
        <w:right w:val="none" w:sz="0" w:space="0" w:color="auto"/>
      </w:divBdr>
    </w:div>
    <w:div w:id="408579518">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651564707">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274746295">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653219022">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1975063539">
      <w:bodyDiv w:val="1"/>
      <w:marLeft w:val="0"/>
      <w:marRight w:val="0"/>
      <w:marTop w:val="0"/>
      <w:marBottom w:val="0"/>
      <w:divBdr>
        <w:top w:val="none" w:sz="0" w:space="0" w:color="auto"/>
        <w:left w:val="none" w:sz="0" w:space="0" w:color="auto"/>
        <w:bottom w:val="none" w:sz="0" w:space="0" w:color="auto"/>
        <w:right w:val="none" w:sz="0" w:space="0" w:color="auto"/>
      </w:divBdr>
    </w:div>
    <w:div w:id="1987591803">
      <w:bodyDiv w:val="1"/>
      <w:marLeft w:val="0"/>
      <w:marRight w:val="0"/>
      <w:marTop w:val="0"/>
      <w:marBottom w:val="0"/>
      <w:divBdr>
        <w:top w:val="none" w:sz="0" w:space="0" w:color="auto"/>
        <w:left w:val="none" w:sz="0" w:space="0" w:color="auto"/>
        <w:bottom w:val="none" w:sz="0" w:space="0" w:color="auto"/>
        <w:right w:val="none" w:sz="0" w:space="0" w:color="auto"/>
      </w:divBdr>
    </w:div>
    <w:div w:id="2079933262">
      <w:bodyDiv w:val="1"/>
      <w:marLeft w:val="0"/>
      <w:marRight w:val="0"/>
      <w:marTop w:val="0"/>
      <w:marBottom w:val="0"/>
      <w:divBdr>
        <w:top w:val="none" w:sz="0" w:space="0" w:color="auto"/>
        <w:left w:val="none" w:sz="0" w:space="0" w:color="auto"/>
        <w:bottom w:val="none" w:sz="0" w:space="0" w:color="auto"/>
        <w:right w:val="none" w:sz="0" w:space="0" w:color="auto"/>
      </w:divBdr>
    </w:div>
    <w:div w:id="2089692224">
      <w:bodyDiv w:val="1"/>
      <w:marLeft w:val="0"/>
      <w:marRight w:val="0"/>
      <w:marTop w:val="0"/>
      <w:marBottom w:val="0"/>
      <w:divBdr>
        <w:top w:val="none" w:sz="0" w:space="0" w:color="auto"/>
        <w:left w:val="none" w:sz="0" w:space="0" w:color="auto"/>
        <w:bottom w:val="none" w:sz="0" w:space="0" w:color="auto"/>
        <w:right w:val="none" w:sz="0" w:space="0" w:color="auto"/>
      </w:divBdr>
    </w:div>
    <w:div w:id="210699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1080</Words>
  <Characters>6158</Characters>
  <Application>Microsoft Office Word</Application>
  <DocSecurity>0</DocSecurity>
  <Lines>51</Lines>
  <Paragraphs>14</Paragraphs>
  <ScaleCrop>false</ScaleCrop>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298</cp:revision>
  <dcterms:created xsi:type="dcterms:W3CDTF">2024-10-16T03:57:00Z</dcterms:created>
  <dcterms:modified xsi:type="dcterms:W3CDTF">2025-04-29T15:16:00Z</dcterms:modified>
</cp:coreProperties>
</file>